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48B" w:rsidRPr="00D453E4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Описание развивающей предметно – пространственной среды младшей группы.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A048B" w:rsidRPr="00CB6CB4" w:rsidRDefault="005A048B" w:rsidP="005A048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6CB4">
        <w:rPr>
          <w:sz w:val="28"/>
          <w:szCs w:val="28"/>
        </w:rPr>
        <w:t xml:space="preserve">    Предметно-пространственная развивающая образовательная среда, создаваемая в образовательной организации с учетом ФГОС </w:t>
      </w:r>
      <w:proofErr w:type="gramStart"/>
      <w:r w:rsidRPr="00CB6CB4">
        <w:rPr>
          <w:sz w:val="28"/>
          <w:szCs w:val="28"/>
        </w:rPr>
        <w:t>ДО</w:t>
      </w:r>
      <w:proofErr w:type="gramEnd"/>
      <w:r w:rsidRPr="00CB6CB4">
        <w:rPr>
          <w:sz w:val="28"/>
          <w:szCs w:val="28"/>
        </w:rPr>
        <w:t xml:space="preserve">, и </w:t>
      </w:r>
      <w:proofErr w:type="gramStart"/>
      <w:r w:rsidRPr="00CB6CB4">
        <w:rPr>
          <w:sz w:val="28"/>
          <w:szCs w:val="28"/>
        </w:rPr>
        <w:t>учетом</w:t>
      </w:r>
      <w:proofErr w:type="gramEnd"/>
      <w:r w:rsidRPr="00CB6CB4">
        <w:rPr>
          <w:sz w:val="28"/>
          <w:szCs w:val="28"/>
        </w:rPr>
        <w:t xml:space="preserve"> примерных основных общеобразовательных программ дошкольного образования, должна обеспечить условия для эффективного развития индивидуальности каждого ребенка с учетом его склонностей, интересов, уровня активности.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6CB4">
        <w:rPr>
          <w:sz w:val="28"/>
          <w:szCs w:val="28"/>
        </w:rPr>
        <w:t>Среда в нашем детском саду выполняет различные функции: образовательную, развивающую, воспитывающую, стимулирующую, организационную, коммуникативную функции. Но самое главное – она работает на развитие самостоятельности и самодеятельности ребенка. Предметная среда имеет характер открытой, незамкнутой системы, способной к корректировке и развитию. При любых обстоятельствах предметный мир, окружающий ребенка необходимо продолжать пополнять и обновлять, приспосабливая к новообразованиям определенного возраста. В соответствии с ФГОС дошкольного образования предметная среда должна обеспечивать: максимальную реализацию образовательного потенциала пространства образовательной организации (группы, участка)</w:t>
      </w:r>
      <w:proofErr w:type="gramStart"/>
      <w:r w:rsidRPr="00CB6CB4">
        <w:rPr>
          <w:sz w:val="28"/>
          <w:szCs w:val="28"/>
        </w:rPr>
        <w:t xml:space="preserve"> ;</w:t>
      </w:r>
      <w:proofErr w:type="gramEnd"/>
      <w:r w:rsidRPr="00CB6CB4">
        <w:rPr>
          <w:sz w:val="28"/>
          <w:szCs w:val="28"/>
        </w:rPr>
        <w:t xml:space="preserve"> наличие материалов, оборудования и инвентаря для развития детских видов деятельности; охрану и укрепление здоровья детей, необходимую коррекцию особенностей их развития; возможность общения и совместной деятельности детей и взрослых; двигательную активность детей, а также возможность уединения.</w:t>
      </w:r>
    </w:p>
    <w:p w:rsidR="005A048B" w:rsidRPr="00BB487B" w:rsidRDefault="005A048B" w:rsidP="005A048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B487B">
        <w:rPr>
          <w:sz w:val="28"/>
          <w:szCs w:val="28"/>
        </w:rPr>
        <w:t>Основной вид деятельности детей – игровой</w:t>
      </w:r>
      <w:r>
        <w:rPr>
          <w:sz w:val="28"/>
          <w:szCs w:val="28"/>
        </w:rPr>
        <w:t xml:space="preserve">. </w:t>
      </w:r>
      <w:r w:rsidRPr="00BB487B">
        <w:rPr>
          <w:sz w:val="28"/>
          <w:szCs w:val="28"/>
        </w:rPr>
        <w:t xml:space="preserve">В группе игровая среда наполнена разнообразным материалом и </w:t>
      </w:r>
      <w:r>
        <w:rPr>
          <w:sz w:val="28"/>
          <w:szCs w:val="28"/>
        </w:rPr>
        <w:t xml:space="preserve">оборудованием. Это, прежде всего, </w:t>
      </w:r>
      <w:r w:rsidRPr="00BB487B">
        <w:rPr>
          <w:sz w:val="28"/>
          <w:szCs w:val="28"/>
        </w:rPr>
        <w:t>кроватки и коляски для кукол, кухонная мебель с набором крупной игрушечной посуды. Они доставляют радость и удовольствие детям, формируют представления об окружающем мире, по</w:t>
      </w:r>
      <w:r>
        <w:rPr>
          <w:sz w:val="28"/>
          <w:szCs w:val="28"/>
        </w:rPr>
        <w:t>буждают к активной игровой дея</w:t>
      </w:r>
      <w:r w:rsidRPr="00BB487B">
        <w:rPr>
          <w:sz w:val="28"/>
          <w:szCs w:val="28"/>
        </w:rPr>
        <w:t>тельности.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группе  расположены различные игровые центры.</w:t>
      </w:r>
    </w:p>
    <w:p w:rsidR="005A048B" w:rsidRDefault="008B76CF" w:rsidP="008B76C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Социально – коммуникативное развитие.</w:t>
      </w:r>
    </w:p>
    <w:p w:rsidR="008B76CF" w:rsidRPr="008B76CF" w:rsidRDefault="008B76CF" w:rsidP="008B76C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 сюжетно –</w:t>
      </w:r>
      <w:r w:rsidR="00782688">
        <w:rPr>
          <w:b/>
          <w:sz w:val="28"/>
          <w:szCs w:val="28"/>
        </w:rPr>
        <w:t xml:space="preserve"> ролевых</w:t>
      </w:r>
      <w:r>
        <w:rPr>
          <w:b/>
          <w:sz w:val="28"/>
          <w:szCs w:val="28"/>
        </w:rPr>
        <w:t xml:space="preserve"> </w:t>
      </w:r>
      <w:r w:rsidR="00782688">
        <w:rPr>
          <w:b/>
          <w:sz w:val="28"/>
          <w:szCs w:val="28"/>
        </w:rPr>
        <w:t>игр</w:t>
      </w:r>
      <w:r>
        <w:rPr>
          <w:b/>
          <w:sz w:val="28"/>
          <w:szCs w:val="28"/>
        </w:rPr>
        <w:t>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Сюжетно </w:t>
      </w:r>
      <w:proofErr w:type="gramStart"/>
      <w:r>
        <w:rPr>
          <w:b/>
          <w:sz w:val="28"/>
          <w:szCs w:val="28"/>
          <w:u w:val="single"/>
        </w:rPr>
        <w:t>–р</w:t>
      </w:r>
      <w:proofErr w:type="gramEnd"/>
      <w:r>
        <w:rPr>
          <w:b/>
          <w:sz w:val="28"/>
          <w:szCs w:val="28"/>
          <w:u w:val="single"/>
        </w:rPr>
        <w:t>олевая игра «Семья».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82688" w:rsidRPr="00782688">
        <w:rPr>
          <w:color w:val="000000"/>
          <w:sz w:val="28"/>
          <w:szCs w:val="28"/>
          <w:shd w:val="clear" w:color="auto" w:fill="FFFFFF"/>
        </w:rPr>
        <w:t>Задачи: способствовать возникновению игры; развивать умение выбирать роль, выполнять в игре несколько взаимосвязанных действий; формирование коммуникативных навыков в игре; развитие подражательности и творческих способностей</w:t>
      </w:r>
      <w:r w:rsidR="00782688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782688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sz w:val="28"/>
          <w:szCs w:val="28"/>
        </w:rPr>
        <w:t>В группе созданы условия для сюжетно – ролевой игры «Семья».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Имеется необходимое оборудование: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-кроватки для кукол,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-детская коляска,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-детская мебель,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-посуда,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-куклы,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-одежда,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-предметы быта,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-различные атрибуты для игры.</w:t>
      </w:r>
    </w:p>
    <w:p w:rsidR="005A048B" w:rsidRDefault="005A048B" w:rsidP="0078268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Сюжетно – ролевая игра «Салон красоты».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Цель игры: познакомить детей с профессией парикмахера, воспитывать культуру общения, расширить словарный запас детей.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Оборудование для игры: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-накидка для клиента,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-инструменты парикмахера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расчёска, ножницы, игрушечный фен),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-флаконы для  шампуней, лака, крема.</w:t>
      </w:r>
    </w:p>
    <w:p w:rsidR="00FD4020" w:rsidRDefault="005A048B">
      <w:r w:rsidRPr="005A048B">
        <w:drawing>
          <wp:inline distT="0" distB="0" distL="0" distR="0">
            <wp:extent cx="5940425" cy="4455319"/>
            <wp:effectExtent l="19050" t="0" r="3175" b="0"/>
            <wp:docPr id="4" name="Рисунок 2" descr="C:\Users\Ольга\Desktop\фотки\SL3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ки\SL37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8B" w:rsidRDefault="005A048B" w:rsidP="0078268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Сюжетно – ролевая игра «Магазин».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A048B" w:rsidRPr="000714BA" w:rsidRDefault="005A048B" w:rsidP="005A048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Для игры имеется следующее оборудование: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</w:t>
      </w:r>
      <w:r w:rsidRPr="000714BA">
        <w:rPr>
          <w:color w:val="000000"/>
          <w:sz w:val="28"/>
          <w:szCs w:val="28"/>
        </w:rPr>
        <w:t xml:space="preserve">аленькие баночки,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-набор рыбы,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-игровые наборы различных продуктов питания,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игровые наборы </w:t>
      </w:r>
      <w:r w:rsidRPr="000714BA">
        <w:rPr>
          <w:color w:val="000000"/>
          <w:sz w:val="28"/>
          <w:szCs w:val="28"/>
        </w:rPr>
        <w:t xml:space="preserve"> игрушек — овощей или ф</w:t>
      </w:r>
      <w:r>
        <w:rPr>
          <w:color w:val="000000"/>
          <w:sz w:val="28"/>
          <w:szCs w:val="28"/>
        </w:rPr>
        <w:t>руктов</w:t>
      </w:r>
      <w:r w:rsidRPr="000714BA">
        <w:rPr>
          <w:color w:val="000000"/>
          <w:sz w:val="28"/>
          <w:szCs w:val="28"/>
        </w:rPr>
        <w:t xml:space="preserve">,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0714BA">
        <w:rPr>
          <w:color w:val="000000"/>
          <w:sz w:val="28"/>
          <w:szCs w:val="28"/>
        </w:rPr>
        <w:t>таблички, на которых нарисованы наборы продуктов для приготовления различных блюд — супов, комп</w:t>
      </w:r>
      <w:r>
        <w:rPr>
          <w:color w:val="000000"/>
          <w:sz w:val="28"/>
          <w:szCs w:val="28"/>
        </w:rPr>
        <w:t>отов, каш, мясных блюд,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714BA">
        <w:rPr>
          <w:color w:val="000000"/>
          <w:sz w:val="28"/>
          <w:szCs w:val="28"/>
        </w:rPr>
        <w:t>кассовый аппарат,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714BA">
        <w:rPr>
          <w:color w:val="000000"/>
          <w:sz w:val="28"/>
          <w:szCs w:val="28"/>
        </w:rPr>
        <w:t xml:space="preserve"> сумочки,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714BA">
        <w:rPr>
          <w:color w:val="000000"/>
          <w:sz w:val="28"/>
          <w:szCs w:val="28"/>
        </w:rPr>
        <w:t>корзиночки разны</w:t>
      </w:r>
      <w:r>
        <w:rPr>
          <w:color w:val="000000"/>
          <w:sz w:val="28"/>
          <w:szCs w:val="28"/>
        </w:rPr>
        <w:t xml:space="preserve">е.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048B" w:rsidRDefault="005A048B">
      <w:r w:rsidRPr="005A048B">
        <w:drawing>
          <wp:inline distT="0" distB="0" distL="0" distR="0">
            <wp:extent cx="5940425" cy="4455319"/>
            <wp:effectExtent l="19050" t="0" r="3175" b="0"/>
            <wp:docPr id="5" name="Рисунок 3" descr="C:\Users\Ольга\Desktop\фотки\SL3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ки\SL37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Сюжетно – ролевая игра «Больница».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группе созданы условия для сюжетно – ролевой игры «Больница».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Имеются: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-подставка для лекарств,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набор медикаментов (коробочки),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-медицинские халаты,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-шапочки для врача,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-сумка с крестом,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-шпатели,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-термометр,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-фонендоскоп,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-шприц,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-телефон,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-шпатели.</w:t>
      </w:r>
    </w:p>
    <w:p w:rsidR="00992510" w:rsidRDefault="00992510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2510" w:rsidRDefault="00992510" w:rsidP="0099251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Центр «Безопасное движение».</w:t>
      </w:r>
    </w:p>
    <w:p w:rsidR="00992510" w:rsidRPr="00992510" w:rsidRDefault="00992510" w:rsidP="0099251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2510" w:rsidRPr="00992510" w:rsidRDefault="00992510" w:rsidP="0099251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2510">
        <w:rPr>
          <w:color w:val="000000"/>
          <w:sz w:val="28"/>
          <w:szCs w:val="28"/>
          <w:shd w:val="clear" w:color="auto" w:fill="FFFFFF"/>
        </w:rPr>
        <w:t xml:space="preserve">Он оснащен необходимыми атрибутами к дорожным сюжетно – ролевым играм, занятиям для закрепления знаний правил дорожного движения. Это транспортные средства разных цветов, размеров и назначений, светофор, жезл регулировщика, </w:t>
      </w:r>
      <w:r w:rsidR="003D619C">
        <w:rPr>
          <w:color w:val="000000"/>
          <w:sz w:val="28"/>
          <w:szCs w:val="28"/>
          <w:shd w:val="clear" w:color="auto" w:fill="FFFFFF"/>
        </w:rPr>
        <w:t xml:space="preserve">фуражка полицейского, макет улицы </w:t>
      </w:r>
      <w:r w:rsidRPr="00992510">
        <w:rPr>
          <w:color w:val="000000"/>
          <w:sz w:val="28"/>
          <w:szCs w:val="28"/>
          <w:shd w:val="clear" w:color="auto" w:fill="FFFFFF"/>
        </w:rPr>
        <w:t>и дидактические игры.</w:t>
      </w:r>
    </w:p>
    <w:p w:rsidR="00782688" w:rsidRDefault="003D619C" w:rsidP="0078268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62450" cy="3305175"/>
            <wp:effectExtent l="19050" t="0" r="0" b="0"/>
            <wp:docPr id="1" name="Рисунок 1" descr="http://www.ivalex.vistcom.ru/image/z133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alex.vistcom.ru/image/z1333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9C" w:rsidRDefault="003D619C" w:rsidP="0078268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82688" w:rsidRPr="00782688" w:rsidRDefault="00782688" w:rsidP="0078268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82688">
        <w:rPr>
          <w:b/>
          <w:color w:val="000000"/>
          <w:sz w:val="28"/>
          <w:szCs w:val="28"/>
        </w:rPr>
        <w:t>Познавательное развитие</w:t>
      </w:r>
      <w:r>
        <w:rPr>
          <w:b/>
          <w:color w:val="000000"/>
          <w:sz w:val="28"/>
          <w:szCs w:val="28"/>
        </w:rPr>
        <w:t>.</w:t>
      </w:r>
    </w:p>
    <w:p w:rsidR="00782688" w:rsidRDefault="00782688" w:rsidP="007826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Центр  дидактических игр.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имеются дидактические  игры для разностороннего развития детей.</w:t>
      </w:r>
    </w:p>
    <w:p w:rsidR="00B00FF0" w:rsidRDefault="00B00FF0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1.Игры с предметами и игрушками: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предметов, геометрических тел разной величины и цветов,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предметов и игрушек из разных материалов,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на сравнение предметов по различным признакам,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-формы геометрических фигур.</w:t>
      </w:r>
    </w:p>
    <w:p w:rsidR="00B00FF0" w:rsidRDefault="00B00FF0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56" w:rsidRDefault="00310656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rStyle w:val="a6"/>
          <w:i w:val="0"/>
          <w:sz w:val="28"/>
          <w:szCs w:val="28"/>
        </w:rPr>
      </w:pPr>
      <w:r w:rsidRPr="00310656">
        <w:rPr>
          <w:rStyle w:val="a6"/>
          <w:i w:val="0"/>
          <w:sz w:val="28"/>
          <w:szCs w:val="28"/>
        </w:rPr>
        <w:t xml:space="preserve">2. Материалы по </w:t>
      </w:r>
      <w:proofErr w:type="spellStart"/>
      <w:r w:rsidRPr="00310656">
        <w:rPr>
          <w:rStyle w:val="a6"/>
          <w:i w:val="0"/>
          <w:sz w:val="28"/>
          <w:szCs w:val="28"/>
        </w:rPr>
        <w:t>сенсорике</w:t>
      </w:r>
      <w:proofErr w:type="spellEnd"/>
      <w:r w:rsidRPr="00310656">
        <w:rPr>
          <w:rStyle w:val="a6"/>
          <w:i w:val="0"/>
          <w:sz w:val="28"/>
          <w:szCs w:val="28"/>
        </w:rPr>
        <w:t xml:space="preserve"> и </w:t>
      </w:r>
      <w:r>
        <w:rPr>
          <w:rStyle w:val="a6"/>
          <w:i w:val="0"/>
          <w:sz w:val="28"/>
          <w:szCs w:val="28"/>
        </w:rPr>
        <w:t>математике</w:t>
      </w:r>
    </w:p>
    <w:p w:rsidR="00310656" w:rsidRDefault="00310656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sz w:val="28"/>
          <w:szCs w:val="28"/>
        </w:rPr>
      </w:pPr>
      <w:r>
        <w:rPr>
          <w:sz w:val="28"/>
          <w:szCs w:val="28"/>
        </w:rPr>
        <w:t>-к</w:t>
      </w:r>
      <w:r w:rsidRPr="00310656">
        <w:rPr>
          <w:sz w:val="28"/>
          <w:szCs w:val="28"/>
        </w:rPr>
        <w:t xml:space="preserve">рупная мозаика, </w:t>
      </w:r>
    </w:p>
    <w:p w:rsidR="00310656" w:rsidRDefault="00310656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sz w:val="28"/>
          <w:szCs w:val="28"/>
        </w:rPr>
      </w:pPr>
      <w:r>
        <w:rPr>
          <w:sz w:val="28"/>
          <w:szCs w:val="28"/>
        </w:rPr>
        <w:t>-</w:t>
      </w:r>
      <w:r w:rsidRPr="00310656">
        <w:rPr>
          <w:sz w:val="28"/>
          <w:szCs w:val="28"/>
        </w:rPr>
        <w:t>объемные вкладыши из 5-10 элементов,</w:t>
      </w:r>
    </w:p>
    <w:p w:rsidR="00310656" w:rsidRDefault="00310656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sz w:val="28"/>
          <w:szCs w:val="28"/>
        </w:rPr>
      </w:pPr>
      <w:r>
        <w:rPr>
          <w:sz w:val="28"/>
          <w:szCs w:val="28"/>
        </w:rPr>
        <w:t>-</w:t>
      </w:r>
      <w:r w:rsidRPr="00310656">
        <w:rPr>
          <w:sz w:val="28"/>
          <w:szCs w:val="28"/>
        </w:rPr>
        <w:t xml:space="preserve"> сборные игрушки, пирамидки (из 6-10 элементов), </w:t>
      </w:r>
    </w:p>
    <w:p w:rsidR="00310656" w:rsidRDefault="00310656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sz w:val="28"/>
          <w:szCs w:val="28"/>
        </w:rPr>
      </w:pPr>
      <w:r>
        <w:rPr>
          <w:sz w:val="28"/>
          <w:szCs w:val="28"/>
        </w:rPr>
        <w:t>-</w:t>
      </w:r>
      <w:r w:rsidRPr="00310656">
        <w:rPr>
          <w:sz w:val="28"/>
          <w:szCs w:val="28"/>
        </w:rPr>
        <w:t>шнуровки,</w:t>
      </w:r>
    </w:p>
    <w:p w:rsidR="00310656" w:rsidRDefault="00310656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sz w:val="28"/>
          <w:szCs w:val="28"/>
        </w:rPr>
      </w:pPr>
      <w:r>
        <w:rPr>
          <w:sz w:val="28"/>
          <w:szCs w:val="28"/>
        </w:rPr>
        <w:t>-</w:t>
      </w:r>
      <w:r w:rsidRPr="00310656">
        <w:rPr>
          <w:sz w:val="28"/>
          <w:szCs w:val="28"/>
        </w:rPr>
        <w:t xml:space="preserve"> игры с элементами моделирования и замещения, лото, парные картинки и другие игры.</w:t>
      </w:r>
    </w:p>
    <w:p w:rsidR="00B00FF0" w:rsidRPr="00310656" w:rsidRDefault="00B00FF0" w:rsidP="00310656">
      <w:pPr>
        <w:pStyle w:val="a5"/>
        <w:shd w:val="clear" w:color="auto" w:fill="FFFFFF" w:themeFill="background1"/>
        <w:spacing w:before="0" w:beforeAutospacing="0" w:after="0" w:afterAutospacing="0"/>
        <w:ind w:left="75" w:right="75"/>
        <w:rPr>
          <w:sz w:val="28"/>
          <w:szCs w:val="28"/>
        </w:rPr>
      </w:pPr>
    </w:p>
    <w:p w:rsidR="00782688" w:rsidRDefault="00310656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2688">
        <w:rPr>
          <w:rFonts w:ascii="Times New Roman" w:hAnsi="Times New Roman" w:cs="Times New Roman"/>
          <w:sz w:val="28"/>
          <w:szCs w:val="28"/>
        </w:rPr>
        <w:t xml:space="preserve">.Дидактические игры с целью развития логического мышления и </w:t>
      </w:r>
      <w:proofErr w:type="spellStart"/>
      <w:r w:rsidR="00782688">
        <w:rPr>
          <w:rFonts w:ascii="Times New Roman" w:hAnsi="Times New Roman" w:cs="Times New Roman"/>
          <w:sz w:val="28"/>
          <w:szCs w:val="28"/>
        </w:rPr>
        <w:t>фэмп</w:t>
      </w:r>
      <w:proofErr w:type="spellEnd"/>
      <w:r w:rsidR="00782688">
        <w:rPr>
          <w:rFonts w:ascii="Times New Roman" w:hAnsi="Times New Roman" w:cs="Times New Roman"/>
          <w:sz w:val="28"/>
          <w:szCs w:val="28"/>
        </w:rPr>
        <w:t>: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-«Выложи предмет»,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-«Составь узор»,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-«Подбери по цвету»,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-«Подбери ремешок к часам».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688" w:rsidRDefault="00310656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2688">
        <w:rPr>
          <w:rFonts w:ascii="Times New Roman" w:hAnsi="Times New Roman" w:cs="Times New Roman"/>
          <w:sz w:val="28"/>
          <w:szCs w:val="28"/>
        </w:rPr>
        <w:t>.Настольно – печатные игры: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домино,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-лото «Родная природа», «В мире животных»,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-мозаика,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-«парные картинки»,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-«Профессии»,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-«Супермаркет»,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-«Противоположности»,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-«Обобщение».</w:t>
      </w:r>
    </w:p>
    <w:p w:rsidR="00B00FF0" w:rsidRDefault="00B00FF0" w:rsidP="00B00F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FF0" w:rsidRDefault="00B00FF0" w:rsidP="00B00F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FF0" w:rsidRDefault="00B00FF0" w:rsidP="00B00F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FF0" w:rsidRDefault="00B00FF0" w:rsidP="00B00F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F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19675" cy="2762250"/>
            <wp:effectExtent l="19050" t="0" r="9525" b="0"/>
            <wp:docPr id="20" name="Рисунок 6" descr="C:\Users\Ольга\Desktop\фотки\SL3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ки\SL37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71" t="15883" r="8529" b="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F0" w:rsidRDefault="00B00FF0" w:rsidP="00B00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688" w:rsidRPr="00B00FF0" w:rsidRDefault="00B00FF0" w:rsidP="00B00F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Центр </w:t>
      </w:r>
      <w:r w:rsidR="0078268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природы.</w:t>
      </w:r>
    </w:p>
    <w:p w:rsidR="00782688" w:rsidRDefault="00782688" w:rsidP="007826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экологически грамотного и бережного отношения к окружа</w:t>
      </w:r>
      <w:r w:rsidR="00B00FF0">
        <w:rPr>
          <w:rFonts w:ascii="Times New Roman" w:hAnsi="Times New Roman" w:cs="Times New Roman"/>
          <w:sz w:val="28"/>
          <w:szCs w:val="28"/>
        </w:rPr>
        <w:t xml:space="preserve">ющему в группе оборудован центр </w:t>
      </w:r>
      <w:r>
        <w:rPr>
          <w:rFonts w:ascii="Times New Roman" w:hAnsi="Times New Roman" w:cs="Times New Roman"/>
          <w:sz w:val="28"/>
          <w:szCs w:val="28"/>
        </w:rPr>
        <w:t xml:space="preserve"> природы. Здесь представлены модели, отражающие взаимосвязь живой и неживой природы: климат, ракушки, камни позволяют детям получать представление о многообразии мира природы.</w:t>
      </w:r>
    </w:p>
    <w:p w:rsidR="00782688" w:rsidRDefault="00B00FF0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центре </w:t>
      </w:r>
      <w:r w:rsidR="00782688">
        <w:rPr>
          <w:rFonts w:ascii="Times New Roman" w:hAnsi="Times New Roman" w:cs="Times New Roman"/>
          <w:sz w:val="28"/>
          <w:szCs w:val="28"/>
        </w:rPr>
        <w:t xml:space="preserve"> природы имеются: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-календарь природы,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-картотека прогулок, опытов, экспериментирования,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-картотека комнатных растений,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-настольно – печатные игры по экологии,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-фигурки домашних животных,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-инвентарь для ухода за комнатными растениями,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-комнатные растения (алоэ,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амаралис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шлюмбергера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хамедорея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оксалис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фмкус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шеффлера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щучий хвост, молочай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беложилковый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каллюзия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душистая,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пеперомия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фиалка,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спатифиллум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6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67375" cy="3752850"/>
            <wp:effectExtent l="19050" t="0" r="9525" b="0"/>
            <wp:docPr id="17" name="Рисунок 7" descr="C:\Users\Ольга\Desktop\фотки\SL3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ки\SL37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88" w:rsidRDefault="00782688" w:rsidP="00782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688" w:rsidRPr="00B00FF0" w:rsidRDefault="00B00FF0" w:rsidP="00B00FF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00FF0">
        <w:rPr>
          <w:b/>
          <w:color w:val="000000"/>
          <w:sz w:val="28"/>
          <w:szCs w:val="28"/>
        </w:rPr>
        <w:t>Художественно – эстетическое развитие.</w:t>
      </w:r>
    </w:p>
    <w:p w:rsidR="00782688" w:rsidRDefault="00782688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5A048B" w:rsidRDefault="00B00FF0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Центр </w:t>
      </w:r>
      <w:r w:rsidR="005A048B">
        <w:rPr>
          <w:b/>
          <w:color w:val="000000"/>
          <w:sz w:val="28"/>
          <w:szCs w:val="28"/>
          <w:u w:val="single"/>
        </w:rPr>
        <w:t xml:space="preserve"> конструирования.</w:t>
      </w:r>
    </w:p>
    <w:p w:rsidR="003D619C" w:rsidRPr="003D619C" w:rsidRDefault="003D619C" w:rsidP="003D619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619C">
        <w:rPr>
          <w:color w:val="000000"/>
          <w:sz w:val="28"/>
          <w:szCs w:val="28"/>
          <w:shd w:val="clear" w:color="auto" w:fill="FFFFFF"/>
        </w:rPr>
        <w:t>Содержимое строительного центра позволяет организовать конструктивную деятельность с группой детей, подгруппой и индивидуально, развернуть строительство на ковре, либо на столе. Так же здесь на просторных полочках размещены машины – самосвалы, грузовики, легковые автомобили (в них дети могут легко катать мягкие игрушки, или просто перевозить конструктор). Для поддержания постоянного интереса детей к игровому материалу размещаем его в различных местах групповой комнаты рядом с игрушками.</w:t>
      </w:r>
    </w:p>
    <w:p w:rsidR="005A048B" w:rsidRPr="003D619C" w:rsidRDefault="003D619C" w:rsidP="003D619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Наполнение:</w:t>
      </w:r>
    </w:p>
    <w:p w:rsidR="005A048B" w:rsidRPr="003D619C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619C">
        <w:rPr>
          <w:color w:val="000000"/>
          <w:sz w:val="28"/>
          <w:szCs w:val="28"/>
        </w:rPr>
        <w:t>-крупный строительный конструктор,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-мелкий строительный конструктор,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-конструктор «</w:t>
      </w:r>
      <w:proofErr w:type="spellStart"/>
      <w:r>
        <w:rPr>
          <w:color w:val="000000"/>
          <w:sz w:val="28"/>
          <w:szCs w:val="28"/>
        </w:rPr>
        <w:t>Лего</w:t>
      </w:r>
      <w:proofErr w:type="spellEnd"/>
      <w:r>
        <w:rPr>
          <w:color w:val="000000"/>
          <w:sz w:val="28"/>
          <w:szCs w:val="28"/>
        </w:rPr>
        <w:t>»,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-конструктор для постройки железной дороги,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-небольшие игрушки для обыгрывания построек,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-транспорт мелкий, средний, крупный, 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-машины грузовые, легковые, самолёт, вертолёт.</w:t>
      </w:r>
    </w:p>
    <w:p w:rsidR="00B00FF0" w:rsidRDefault="00B00FF0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00FF0" w:rsidRDefault="005A048B" w:rsidP="00B00FF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48B">
        <w:rPr>
          <w:color w:val="000000"/>
          <w:sz w:val="28"/>
          <w:szCs w:val="28"/>
        </w:rPr>
        <w:lastRenderedPageBreak/>
        <w:drawing>
          <wp:inline distT="0" distB="0" distL="0" distR="0">
            <wp:extent cx="5324475" cy="2790825"/>
            <wp:effectExtent l="19050" t="0" r="9525" b="0"/>
            <wp:docPr id="6" name="Рисунок 4" descr="C:\Users\Ольга\Desktop\фотки\SL3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ки\SL37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94" t="17647" r="7500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8B" w:rsidRPr="00B00FF0" w:rsidRDefault="00B00FF0" w:rsidP="00B00FF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B00FF0">
        <w:rPr>
          <w:b/>
          <w:color w:val="000000"/>
          <w:sz w:val="28"/>
          <w:szCs w:val="28"/>
          <w:u w:val="single"/>
        </w:rPr>
        <w:t xml:space="preserve">Центр </w:t>
      </w:r>
      <w:r w:rsidR="005A048B" w:rsidRPr="00B00FF0">
        <w:rPr>
          <w:b/>
          <w:color w:val="000000"/>
          <w:sz w:val="28"/>
          <w:szCs w:val="28"/>
          <w:u w:val="single"/>
        </w:rPr>
        <w:t>для театрализованных игр и музыкальной деятельности.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кукольный театр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настольный театр,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-настольные игры из серии «Играем в сказку»,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-пальчиковый театр,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-маски персонажей,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-музыкальные инструменты,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-ширма для настольного театра,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-картотека музыкальных и театрализованных игр,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-диски с музыкой и сказками,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-музыкальный центр,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-портреты композиторов.</w:t>
      </w:r>
    </w:p>
    <w:p w:rsidR="00992510" w:rsidRDefault="00992510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Центр  изобразительной деятельности.</w:t>
      </w:r>
    </w:p>
    <w:p w:rsidR="00992510" w:rsidRDefault="00992510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-акварель,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-гуашь,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-кисти различных размеров и материалов,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-бумага разной фактуры,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-трафареты,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-палитры,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-пластилин,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-карандаши,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-фломастеры,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-картины известных художников,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-образцы изделий декоративно – прикладного искусства,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-раскраски по темам.</w:t>
      </w:r>
    </w:p>
    <w:p w:rsidR="00992510" w:rsidRDefault="00992510" w:rsidP="00992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510" w:rsidRPr="00992510" w:rsidRDefault="00992510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Книжный уголок.</w:t>
      </w:r>
    </w:p>
    <w:p w:rsidR="00992510" w:rsidRDefault="00992510" w:rsidP="0099251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92510">
        <w:rPr>
          <w:color w:val="000000"/>
          <w:sz w:val="28"/>
          <w:szCs w:val="28"/>
          <w:shd w:val="clear" w:color="auto" w:fill="FFFFFF"/>
        </w:rPr>
        <w:t>На удобных для детей полочках расположены предметные и сюжетные картинки, сказки и рассказы для малышей, есть герои мультфильмов – игрушки, с которыми дети разыгрывают сценки. Здесь дети с удовольствием листают любимые книги. Происходит постоянное обновление книг (учитываем сезонность, тематику), а так же тут находится «больница для книг», где дети могут вместе с воспитателем «полечить» свою любимую книжку, если та «заболела». Для этих целей в уголке находится «аптечка»- ножницы, клей, бумага, скотч.</w:t>
      </w:r>
    </w:p>
    <w:p w:rsidR="00992510" w:rsidRPr="00992510" w:rsidRDefault="00992510" w:rsidP="0099251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shd w:val="clear" w:color="auto" w:fill="FFFFFF"/>
        </w:rPr>
        <w:t>Так же в книжном уголке находятся: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книги, подобранные по возрасту и определённой теме,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-портреты писателей и поэтов,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-сюжетные картинки,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-альбомы для рассматривания «Профессии», «Семья» и другие.</w:t>
      </w: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48B">
        <w:rPr>
          <w:color w:val="000000"/>
          <w:sz w:val="28"/>
          <w:szCs w:val="28"/>
        </w:rPr>
        <w:drawing>
          <wp:inline distT="0" distB="0" distL="0" distR="0">
            <wp:extent cx="4731065" cy="4905375"/>
            <wp:effectExtent l="19050" t="0" r="0" b="0"/>
            <wp:docPr id="7" name="Рисунок 5" descr="C:\Users\Ольга\Desktop\фотки\SL3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ки\SL37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18" t="28143" r="16683" b="1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9C" w:rsidRDefault="003D619C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8B" w:rsidRPr="00992510" w:rsidRDefault="00992510" w:rsidP="00992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Физическое развитие.</w:t>
      </w:r>
    </w:p>
    <w:p w:rsidR="005A048B" w:rsidRDefault="00992510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Центр двигательной активности</w:t>
      </w: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048B" w:rsidRPr="007571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движении является важной задачей при организации развивающей предметно – пространственной среды. Для этого в группе имеется необходимое оборудование:</w:t>
      </w: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-мячи большие, средние, маленькие,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-обручи,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-флажки,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-детские гантели,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-султанчики,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-скакалки,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-кегли,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-боулинг,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-дорожки здоровья,</w:t>
      </w: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-картотеки подвижных игр, гимнастики после сна, дыхательной гимнастики.</w:t>
      </w:r>
    </w:p>
    <w:p w:rsidR="005A048B" w:rsidRPr="00BF2AA0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48B" w:rsidRPr="00CB6CB4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8B" w:rsidRPr="00EA25E4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048B" w:rsidRDefault="005A048B" w:rsidP="005A0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48B" w:rsidRDefault="005A048B" w:rsidP="005A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48B" w:rsidRDefault="005A048B" w:rsidP="005A048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048B" w:rsidRDefault="005A048B"/>
    <w:sectPr w:rsidR="005A048B" w:rsidSect="00FD4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48B"/>
    <w:rsid w:val="00310656"/>
    <w:rsid w:val="003D619C"/>
    <w:rsid w:val="005A048B"/>
    <w:rsid w:val="00782688"/>
    <w:rsid w:val="008B76CF"/>
    <w:rsid w:val="00992510"/>
    <w:rsid w:val="00B00FF0"/>
    <w:rsid w:val="00FD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2688"/>
  </w:style>
  <w:style w:type="character" w:styleId="a6">
    <w:name w:val="Emphasis"/>
    <w:basedOn w:val="a0"/>
    <w:uiPriority w:val="20"/>
    <w:qFormat/>
    <w:rsid w:val="0031065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2016-11-26T17:26:00Z</cp:lastPrinted>
  <dcterms:created xsi:type="dcterms:W3CDTF">2016-11-26T16:20:00Z</dcterms:created>
  <dcterms:modified xsi:type="dcterms:W3CDTF">2016-11-26T17:30:00Z</dcterms:modified>
</cp:coreProperties>
</file>