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F1" w:rsidRDefault="0036653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«Путешествие бумажного квадратика по русским народным сказкам» посвящён художественно-эстетическому развитию детей путём создания сказочных героев из оригами.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занятий по оригами позволяют формировать у детей не только технические умения, но и фантазию, творческое воображение и мышление.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Вид проекта:</w:t>
      </w:r>
      <w:r>
        <w:rPr>
          <w:rFonts w:ascii="Times New Roman" w:eastAsia="Times New Roman" w:hAnsi="Times New Roman" w:cs="Times New Roman"/>
          <w:sz w:val="28"/>
        </w:rPr>
        <w:t xml:space="preserve"> познавательно-творческий.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Продолжительность проекта: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sz w:val="28"/>
        </w:rPr>
        <w:t>, 2 недели.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Участники проекта:</w:t>
      </w:r>
      <w:r>
        <w:rPr>
          <w:rFonts w:ascii="Times New Roman" w:eastAsia="Times New Roman" w:hAnsi="Times New Roman" w:cs="Times New Roman"/>
          <w:sz w:val="28"/>
        </w:rPr>
        <w:t xml:space="preserve"> дети подготовительной группы, воспитатель Гартман Е.П.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Возраст детей:</w:t>
      </w:r>
      <w:r>
        <w:rPr>
          <w:rFonts w:ascii="Times New Roman" w:eastAsia="Times New Roman" w:hAnsi="Times New Roman" w:cs="Times New Roman"/>
          <w:sz w:val="28"/>
        </w:rPr>
        <w:t xml:space="preserve"> 6-7 лет.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Актуальность:</w:t>
      </w:r>
      <w:r>
        <w:rPr>
          <w:rFonts w:ascii="Times New Roman" w:eastAsia="Times New Roman" w:hAnsi="Times New Roman" w:cs="Times New Roman"/>
          <w:sz w:val="28"/>
        </w:rPr>
        <w:t xml:space="preserve"> в детском саду уделяется недостаточно времени для работы по складыванию бумаги, а именно искусству оригами. Необходимо развивать и поддерживать интерес к бумаге. Неумение пользоваться в правильной степени бумагой тормозит работу воображения, снижает качество результатов детской деятельности. Искусство оригами сочетает в себе все необходимые средства для развития образного мышления и воображения, что впоследствии окажет благотворное влияние на развитие речи ребенка. Благодатным материалом для развития грамматически правильной речи являются сказки. По словам В.А. Сухомлинского, дети понимают идею лишь тогда, когда она выражена в ярких образах. Создать яркие образы сказочных героев поможет древнее японское искусство оригами.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пальцевой моторики подготавливает почву для последующего формирования речи. Поскольку существует тесная взаимосвязь и взаимозависимость речевой и моторной деятельности, особое внимание необходимо уделять тренировке его пальцев.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Оригами является универсальным способом обучения, ее можно прекрасно сочетать с занятиями по развитию связной речи, театрализованной деятельностью.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Гипотеза: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Овладение детьми оригами поможет в преодолении трудностей развития речи, применение поделок в театрализованной деятельности будет способствовать развитию диалогической речи и в комплексе с другими приемами педагогического воздействия приведет к качественным изменениям, т.е. развитию ребенка.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закреплять умение детей создавать фигуры в технике оригами, для дальнейшего развития связной речи.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Задачи: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</w:rPr>
        <w:t>оспитывать у детей желание трудиться сообща, помогать друг другу в трудных ситуациях;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-развивать навыки создания фигур животных в технике оригами;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-совершенствовать мелкую моторику;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-познакомить детей с историей оригами;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-развивать логическое мышление, воображение;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-развивать коммуникативные способности детей;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-развивать связную речь.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Проблема:</w:t>
      </w:r>
      <w:r>
        <w:rPr>
          <w:rFonts w:ascii="Times New Roman" w:eastAsia="Times New Roman" w:hAnsi="Times New Roman" w:cs="Times New Roman"/>
          <w:sz w:val="28"/>
        </w:rPr>
        <w:t xml:space="preserve"> Что такое оригами? История возникновения оригами. Что можно сделать при помощи оригами?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Предполагаемые результаты: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применять полученные знания и умения в практической деятельности (самостоятельное изготовление поделок);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проявление творчества при изготовлении поделок;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применение своих поделок в самостоятельных играх, театрализованной деятельности.</w:t>
      </w: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Распределение работы по этапам проекта: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8"/>
        <w:gridCol w:w="1769"/>
        <w:gridCol w:w="1681"/>
        <w:gridCol w:w="3391"/>
      </w:tblGrid>
      <w:tr w:rsidR="004B0FF1">
        <w:trPr>
          <w:trHeight w:val="1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Этапы проекта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 детей</w:t>
            </w:r>
          </w:p>
        </w:tc>
      </w:tr>
      <w:tr w:rsidR="004B0FF1">
        <w:trPr>
          <w:trHeight w:val="1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этап - Подготовительный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Определяет цели и задачи. Осуществляет сбор и уточнение информации. Выбирает оптимальные варианты. Составляет план деятельности.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Принимают цели и задачи, предложенные воспитателем. Дополняют собственными.</w:t>
            </w:r>
          </w:p>
        </w:tc>
      </w:tr>
      <w:tr w:rsidR="004B0FF1">
        <w:trPr>
          <w:trHeight w:val="1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этап – Практическая деятельность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Организует работу через занятия с применением эффективных методов и приемов. Оказывает практическую помощь детям. Подбирает и изготавливает картотеки дидактических, словесных игр, загадок, стихов, считалок по теме проекта.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Формируют знания, умения, навыки. Изготовление поделок.</w:t>
            </w:r>
          </w:p>
        </w:tc>
      </w:tr>
      <w:tr w:rsidR="004B0FF1">
        <w:trPr>
          <w:trHeight w:val="1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 этап – Анализ проектной деятельности и оценка результатов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Анализирует деятельность детей и соотносит полученные результаты с поставленными задачами.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4B0FF1">
        <w:trPr>
          <w:trHeight w:val="1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этап - Презентация проекта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Организует презентацию проекта через выставку поделок, занятие по сказке «Теремок».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Участвуют в организации выставки, участвуют в драматизации сказки «Теремок».</w:t>
            </w:r>
          </w:p>
        </w:tc>
      </w:tr>
      <w:tr w:rsidR="004B0FF1">
        <w:trPr>
          <w:trHeight w:val="1"/>
        </w:trPr>
        <w:tc>
          <w:tcPr>
            <w:tcW w:w="4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Разделы</w:t>
            </w:r>
          </w:p>
        </w:tc>
        <w:tc>
          <w:tcPr>
            <w:tcW w:w="5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Виды детской деятельности</w:t>
            </w:r>
          </w:p>
        </w:tc>
      </w:tr>
      <w:tr w:rsidR="004B0FF1">
        <w:trPr>
          <w:trHeight w:val="1"/>
        </w:trPr>
        <w:tc>
          <w:tcPr>
            <w:tcW w:w="4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Игровая деятельность</w:t>
            </w:r>
          </w:p>
        </w:tc>
        <w:tc>
          <w:tcPr>
            <w:tcW w:w="5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Пальчиковая гимнастика</w:t>
            </w:r>
            <w:r w:rsidR="00852F86">
              <w:rPr>
                <w:rFonts w:ascii="Times New Roman" w:eastAsia="Times New Roman" w:hAnsi="Times New Roman" w:cs="Times New Roman"/>
                <w:sz w:val="28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 «У кого какая шубка».</w:t>
            </w:r>
          </w:p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Комплексы артикуляционных упражнений, дыхательной гимнастики.</w:t>
            </w:r>
          </w:p>
        </w:tc>
      </w:tr>
      <w:tr w:rsidR="004B0FF1">
        <w:trPr>
          <w:trHeight w:val="1"/>
        </w:trPr>
        <w:tc>
          <w:tcPr>
            <w:tcW w:w="4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Учебно-познавательная деятельность</w:t>
            </w:r>
          </w:p>
        </w:tc>
        <w:tc>
          <w:tcPr>
            <w:tcW w:w="5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«Путешествие бумажного квадратика по русским народным сказкам» – ознакомительное тематическое занятие с изготовлением животных в технике оригами.</w:t>
            </w:r>
          </w:p>
        </w:tc>
      </w:tr>
      <w:tr w:rsidR="004B0FF1">
        <w:trPr>
          <w:trHeight w:val="1"/>
        </w:trPr>
        <w:tc>
          <w:tcPr>
            <w:tcW w:w="4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Художественно – речевая деятельность</w:t>
            </w:r>
          </w:p>
        </w:tc>
        <w:tc>
          <w:tcPr>
            <w:tcW w:w="5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Отгадывание загадок к сказке. Заучивание стихов о животных.</w:t>
            </w:r>
          </w:p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Рассматривание иллюстраций по теме занятия, характеристика животны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героев.</w:t>
            </w:r>
          </w:p>
        </w:tc>
      </w:tr>
      <w:tr w:rsidR="004B0FF1">
        <w:trPr>
          <w:trHeight w:val="1"/>
        </w:trPr>
        <w:tc>
          <w:tcPr>
            <w:tcW w:w="4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Физическое развитие</w:t>
            </w:r>
          </w:p>
        </w:tc>
        <w:tc>
          <w:tcPr>
            <w:tcW w:w="5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4B0FF1" w:rsidRDefault="003665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Подвижная игра</w:t>
            </w:r>
          </w:p>
        </w:tc>
      </w:tr>
    </w:tbl>
    <w:p w:rsidR="004B0FF1" w:rsidRDefault="004B0FF1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4B0FF1" w:rsidRDefault="0036653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Вывод:</w:t>
      </w:r>
      <w:r>
        <w:rPr>
          <w:rFonts w:ascii="Times New Roman" w:eastAsia="Times New Roman" w:hAnsi="Times New Roman" w:cs="Times New Roman"/>
          <w:sz w:val="28"/>
        </w:rPr>
        <w:t xml:space="preserve"> Применение игрушек оригами на занятиях по развитию связной речи, в театрализованной деятельности развивает психические процессы, мелкую моторику пальцев рук, способствует формированию произвольного поведения, социальной адаптации, помогает раскрыть способности ребенка. Работа над образами заставляет детей думать, анализировать, делать выводы. В ходе театрализованной деятельности происходит развитие диалогической речи, активизируется и обогащается словарь, развивается звуковая культура речи, ее интонационный строй. Театрализованная деятельность интегративна, в ней восприятие, мышление, воображение, речь выступают в тесной взаимосвязи друг с другом, и проявляется в разных видах детской активност</w:t>
      </w:r>
      <w:proofErr w:type="gramStart"/>
      <w:r>
        <w:rPr>
          <w:rFonts w:ascii="Times New Roman" w:eastAsia="Times New Roman" w:hAnsi="Times New Roman" w:cs="Times New Roman"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речи, движениях, музыке, изобразительной деятельности и творчестве.</w:t>
      </w:r>
    </w:p>
    <w:p w:rsidR="004B0FF1" w:rsidRDefault="0036653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Список использованной литературы:</w:t>
      </w:r>
    </w:p>
    <w:p w:rsidR="004B0FF1" w:rsidRDefault="0036653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Афонькин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С. Ю. Уроки оригами в школе и дома / С. Ю.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Афонькин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Е. Ю.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Афонькина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– М.: Аким, 1996. – 207 с.</w:t>
      </w:r>
    </w:p>
    <w:p w:rsidR="004B0FF1" w:rsidRDefault="0036653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Бехтерев В.М. Умом и сердцем / В.М. Бехтерев. – М.: Издательство политической литературы, 1982. – 284с</w:t>
      </w:r>
    </w:p>
    <w:p w:rsidR="004B0FF1" w:rsidRDefault="0036653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Программа воспитания и обучения в детском саду/ под ред. М.А. Васильевой, В.В. Гербовой, Т.С. Комаровой. – М.: Мозаика – Синтез, 2005. – 205с.</w:t>
      </w:r>
    </w:p>
    <w:p w:rsidR="004B0FF1" w:rsidRDefault="0036653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Тарабарина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Т.И. Оригами и развитие ребенка / Т.И.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Тарабарина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– Ярославль: Академия развития, 1997. – 222 с.</w:t>
      </w:r>
    </w:p>
    <w:p w:rsidR="004B0FF1" w:rsidRDefault="004B0FF1">
      <w:pPr>
        <w:spacing w:before="100" w:after="100" w:line="240" w:lineRule="auto"/>
        <w:jc w:val="both"/>
        <w:rPr>
          <w:rFonts w:ascii="Tahoma" w:eastAsia="Tahoma" w:hAnsi="Tahoma" w:cs="Tahoma"/>
          <w:color w:val="000000"/>
          <w:sz w:val="19"/>
          <w:shd w:val="clear" w:color="auto" w:fill="FFFFFF"/>
        </w:rPr>
      </w:pPr>
    </w:p>
    <w:p w:rsidR="004B0FF1" w:rsidRDefault="004B0FF1">
      <w:pPr>
        <w:spacing w:before="100" w:after="100" w:line="240" w:lineRule="auto"/>
        <w:jc w:val="both"/>
        <w:rPr>
          <w:rFonts w:ascii="Tahoma" w:eastAsia="Tahoma" w:hAnsi="Tahoma" w:cs="Tahoma"/>
          <w:color w:val="000000"/>
          <w:sz w:val="19"/>
          <w:shd w:val="clear" w:color="auto" w:fill="FFFFFF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0FF1" w:rsidRDefault="004B0FF1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4B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FF1"/>
    <w:rsid w:val="00366532"/>
    <w:rsid w:val="004B0FF1"/>
    <w:rsid w:val="0085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2016-05-05T05:28:00Z</dcterms:created>
  <dcterms:modified xsi:type="dcterms:W3CDTF">2016-05-07T04:36:00Z</dcterms:modified>
</cp:coreProperties>
</file>