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76" w:rsidRDefault="008D6876" w:rsidP="008D687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876" w:rsidRPr="002F2E7D" w:rsidRDefault="008D6876" w:rsidP="008D6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образовательного процесса по направлению</w:t>
      </w:r>
    </w:p>
    <w:p w:rsidR="008D6876" w:rsidRPr="002F2E7D" w:rsidRDefault="008D6876" w:rsidP="008D6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«Технологии ведения дома» в условиях общеобразовательного</w:t>
      </w:r>
    </w:p>
    <w:p w:rsidR="008D6876" w:rsidRDefault="008D6876" w:rsidP="008D68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71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6876" w:rsidRPr="00E71E8E" w:rsidRDefault="008D6876" w:rsidP="008D68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Образовательная область «Технология», синтезирующая научно-технические, технологические, предпринимательские и гуманитарные знания, раскрывает способы их применения в различных областях деятельности человека и обеспечивает прагматическую направленность общего образования. 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основным формам организации урочной и внеурочной деятельности в </w:t>
      </w:r>
      <w:r w:rsidRPr="00E71E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образовательной области «Технология» относятся: </w:t>
      </w: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театр, кружок, студия, конкурс, факультатив, олимпиада, экскурсия, деловая игра, предметная неделя, научное общество, школьная конференция, тренинг, сетевые проекты.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Конечными результатами технологического образования следует считать повышение уровня социальной устойчивости и конкурентоспособности выпускников школ на рынке труда, их готовность к профессиональному обучению и развитию на протяжении всего периода профессиональной деятельности. </w:t>
      </w:r>
      <w:r w:rsidRPr="00E71E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Следовательно, реализация целей и задач технологического обучения предполагает формирование специально организованного образовательного пространства, научно-методическое, организационно-управленческое, кадровое, материально-техническое обеспечение.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Новизной программы по направлению «Технологии ведения дома» является новый методологический подход, направленный на здоровьесбережение школьников. Эта задача может быть реализована, прежде всего, на занятиях по кулинарии. 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раздел включены лабораторно-практические работы по определению качества пищевых продуктов как органолептическими, так и лабораторными методами с использованием химических реагентов экспресс-лаборатории. 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занятия способствуют формированию у самих школьников ответственного отношения к своему здоровью, поскольку именно в школьном возрасте неправильное питание приводит к большому количеству серьезных заболеваний, связанных с нарушением обмена веществ.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предыдущего стандарта, в содержании данного курса сквозной линией проходят экологическое воспитание и эстетическое развитие учащихся от оформления кулинарных блюд до изделий декоративно-прикладного искусства.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всего курса у учащихся формируются устойчивые безопасные приемы труда.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«Конструирование и моделирование» школьники учатся применять зрительные иллюзии в одежде.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«Элементы машиноведения» учащиеся знакомятся с новыми техническими возможностями современных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швейных, вышивальных и краеобмё</w:t>
      </w: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точных машин с программным управлением.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«Художественные ремесла» включены новые технологии росписи ткани, ранее не изучавшиеся в школе.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направления «Технологии ведения дома» наряду с общеучебными умениями учащиеся овладевают целым рядом специальных технологий. 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позволяет реализовать современные взгляды на предназначение, структуру и содержание технологического образования</w:t>
      </w:r>
    </w:p>
    <w:p w:rsidR="008D6876" w:rsidRPr="00B2210A" w:rsidRDefault="008D6876" w:rsidP="008D68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E8E">
        <w:rPr>
          <w:rFonts w:ascii="Times New Roman" w:eastAsia="Calibri" w:hAnsi="Times New Roman" w:cs="Times New Roman"/>
          <w:sz w:val="28"/>
          <w:szCs w:val="28"/>
        </w:rPr>
        <w:t xml:space="preserve">Приоритетными методами остаются упражнения, лабораторно-практические, практические работы, выполнение проектов. Все виды практических работ должны быть направлены на освоение различных технологий. Для практических работ необходимо выбрать такой объект, </w:t>
      </w:r>
      <w:r w:rsidRPr="00E71E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процесс или тему проекта для учащихся, чтобы обеспечить охват всей совокупности технологических операций, изучаемых по программе. </w:t>
      </w:r>
      <w:r w:rsidRPr="00E71E8E">
        <w:rPr>
          <w:rFonts w:ascii="Times New Roman" w:eastAsia="Calibri" w:hAnsi="Times New Roman" w:cs="Times New Roman"/>
          <w:spacing w:val="6"/>
          <w:sz w:val="28"/>
          <w:szCs w:val="28"/>
        </w:rPr>
        <w:t>При этом должна учитываться посильность объекта труда для школьников соответствующего возраста, а также его общественная и личная ценность.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E8E">
        <w:rPr>
          <w:rFonts w:ascii="Times New Roman" w:eastAsia="Calibri" w:hAnsi="Times New Roman" w:cs="Times New Roman"/>
          <w:sz w:val="28"/>
          <w:szCs w:val="28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идеи.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E8E">
        <w:rPr>
          <w:rFonts w:ascii="Times New Roman" w:eastAsia="Calibri" w:hAnsi="Times New Roman" w:cs="Times New Roman"/>
          <w:sz w:val="28"/>
          <w:szCs w:val="28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E8E">
        <w:rPr>
          <w:rFonts w:ascii="Times New Roman" w:eastAsia="Calibri" w:hAnsi="Times New Roman" w:cs="Times New Roman"/>
          <w:sz w:val="28"/>
          <w:szCs w:val="28"/>
        </w:rPr>
        <w:t>Это связи с алгеброй и геометрией при проведении расчетных и графических операций; с химией при характеристике свойств материалов; с физикой при изучении устройств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занятий.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E71E8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Результаты изучения предмета «Технология» в основной школе сформулированы в примерной программе, составленной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образования. </w:t>
      </w:r>
    </w:p>
    <w:p w:rsidR="008D6876" w:rsidRPr="00E71E8E" w:rsidRDefault="008D6876" w:rsidP="008D68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ступенях обучения предусмотрено выполнение учащимися проектных работ. Соответствующие темы по учебным планам программ даются в конце каждого года обучения. </w:t>
      </w:r>
    </w:p>
    <w:p w:rsidR="008D6876" w:rsidRPr="00E71E8E" w:rsidRDefault="008D6876" w:rsidP="008D68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</w:t>
      </w:r>
    </w:p>
    <w:p w:rsidR="008D6876" w:rsidRPr="00E71E8E" w:rsidRDefault="008D6876" w:rsidP="008D68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организации творческой или проектной деятельности учащихся необходимо акцентировать их внимание на потребительском назначении того изделия, которое они выдвигают в качестве творческой идеи.</w:t>
      </w:r>
    </w:p>
    <w:p w:rsidR="008D6876" w:rsidRPr="00E71E8E" w:rsidRDefault="008D6876" w:rsidP="008D68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учащихся по выполнению проектных работ строится по индивидуальным планам обучающихся, которые предусматривают как урочную, так и внеурочную деятельность. 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Необходимость технологического образования вытекает из стратегии развития образования, где ее структурное и содержательное обновление рассматривается как основа модернизации общества, экономики, страны в целом.</w:t>
      </w: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этой позиции технологическое образование следует рассматривать как образование, направленное на формирование и развитие технологической, экологической и экономической культуры личности обучаемых через развитие творческого технологического мышления, комплекса технологических способностей, качеств личности: социальной адаптивности, конкурентоспособности, готовности к профессиональной деятельности.</w:t>
      </w:r>
    </w:p>
    <w:p w:rsidR="008D6876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1E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результате технологического образования будут сформированы знания основ современных технологий преобразования материальных, энергетических и информационных сред, основ применения современных технологий в производстве, экономике, сфере услуг и быта.</w:t>
      </w:r>
    </w:p>
    <w:p w:rsidR="008D6876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6876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6876" w:rsidRPr="00E71E8E" w:rsidRDefault="008D6876" w:rsidP="008D6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6876" w:rsidRPr="00712C6D" w:rsidRDefault="008D6876" w:rsidP="008D687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  <w:r w:rsidRPr="00712C6D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Список литературы:</w:t>
      </w:r>
    </w:p>
    <w:p w:rsidR="008D6876" w:rsidRPr="00770C03" w:rsidRDefault="008D6876" w:rsidP="008D687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03">
        <w:rPr>
          <w:rFonts w:ascii="Times New Roman" w:hAnsi="Times New Roman" w:cs="Times New Roman"/>
          <w:i/>
          <w:sz w:val="28"/>
          <w:szCs w:val="28"/>
        </w:rPr>
        <w:t>1. Есенкова, Т.Ф. Методические рекомендации по внедрению стандарта общего образования по «Технологии» / Авт. сост. О.В. Атаулова; Под ред. Т.Ф. Есенковой, В.В. Зарубиной. – Ульяновск: УИПКПРО, 2004.</w:t>
      </w:r>
    </w:p>
    <w:p w:rsidR="008D6876" w:rsidRPr="00770C03" w:rsidRDefault="008D6876" w:rsidP="008D687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03">
        <w:rPr>
          <w:rFonts w:ascii="Times New Roman" w:hAnsi="Times New Roman" w:cs="Times New Roman"/>
          <w:i/>
          <w:sz w:val="28"/>
          <w:szCs w:val="28"/>
        </w:rPr>
        <w:t>2. О введении федеральных государственных образовательных стандартов общего образования (от 19.04.2011 № 03255);</w:t>
      </w:r>
    </w:p>
    <w:p w:rsidR="008D6876" w:rsidRPr="00770C03" w:rsidRDefault="008D6876" w:rsidP="008D687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03">
        <w:rPr>
          <w:rFonts w:ascii="Times New Roman" w:hAnsi="Times New Roman" w:cs="Times New Roman"/>
          <w:i/>
          <w:sz w:val="28"/>
          <w:szCs w:val="28"/>
        </w:rPr>
        <w:lastRenderedPageBreak/>
        <w:t>3. Об организации внеурочной деятельности при введении Федерального государственного образовательного стандарта общего образования (от 12.05.2011 № 03296);</w:t>
      </w:r>
    </w:p>
    <w:p w:rsidR="008D6876" w:rsidRPr="00770C03" w:rsidRDefault="008D6876" w:rsidP="008D687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03">
        <w:rPr>
          <w:rFonts w:ascii="Times New Roman" w:hAnsi="Times New Roman" w:cs="Times New Roman"/>
          <w:i/>
          <w:sz w:val="28"/>
          <w:szCs w:val="28"/>
        </w:rPr>
        <w:t>4. Примерные программы по учебным предметам. Технология. 5 – 9 классы: проект. – М.: Просвещение, 2010 (Стандарты второго поколения)</w:t>
      </w:r>
    </w:p>
    <w:p w:rsidR="008D6876" w:rsidRPr="00770C03" w:rsidRDefault="008D6876" w:rsidP="008D6876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770C03">
        <w:rPr>
          <w:rFonts w:ascii="Times New Roman" w:hAnsi="Times New Roman" w:cs="Times New Roman"/>
          <w:i/>
          <w:sz w:val="28"/>
          <w:szCs w:val="28"/>
        </w:rPr>
        <w:t>5.</w:t>
      </w:r>
      <w:r w:rsidRPr="00770C03">
        <w:rPr>
          <w:rFonts w:ascii="Times New Roman" w:hAnsi="Times New Roman" w:cs="Times New Roman"/>
          <w:i/>
          <w:sz w:val="28"/>
          <w:szCs w:val="28"/>
        </w:rPr>
        <w:tab/>
        <w:t>Серебренников Л.Н. Технологическое образование как педагогическая проблема // Преподавание технологии в школе. Подготовка учителей технологии и предпринимательства. – М: МИОО, 2002</w:t>
      </w:r>
    </w:p>
    <w:p w:rsidR="00065852" w:rsidRPr="004C11C8" w:rsidRDefault="00065852" w:rsidP="004C11C8">
      <w:bookmarkStart w:id="0" w:name="_GoBack"/>
      <w:bookmarkEnd w:id="0"/>
    </w:p>
    <w:sectPr w:rsidR="00065852" w:rsidRPr="004C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FE"/>
    <w:rsid w:val="00043DFE"/>
    <w:rsid w:val="00065852"/>
    <w:rsid w:val="004C11C8"/>
    <w:rsid w:val="008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9204-9AA8-4E01-ABC6-E81B1856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2015-09-05T07:45:00Z</dcterms:created>
  <dcterms:modified xsi:type="dcterms:W3CDTF">2016-02-23T07:53:00Z</dcterms:modified>
</cp:coreProperties>
</file>