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3" w:rsidRDefault="00890691" w:rsidP="00890691">
      <w:pPr>
        <w:pStyle w:val="2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254759" w:rsidRPr="00890691">
        <w:rPr>
          <w:b/>
          <w:sz w:val="36"/>
          <w:szCs w:val="36"/>
        </w:rPr>
        <w:t>рганизация праздников в дошкольном образовательном учреждении по физической культуре</w:t>
      </w:r>
    </w:p>
    <w:p w:rsidR="00890691" w:rsidRPr="00890691" w:rsidRDefault="00890691" w:rsidP="00890691"/>
    <w:p w:rsidR="00254759" w:rsidRDefault="004733F9" w:rsidP="00890691">
      <w:pPr>
        <w:jc w:val="both"/>
        <w:rPr>
          <w:sz w:val="28"/>
        </w:rPr>
      </w:pPr>
      <w:r>
        <w:rPr>
          <w:sz w:val="28"/>
        </w:rPr>
        <w:t>Р</w:t>
      </w:r>
      <w:r w:rsidR="00254759">
        <w:rPr>
          <w:sz w:val="28"/>
        </w:rPr>
        <w:t xml:space="preserve">ебенок </w:t>
      </w:r>
      <w:r w:rsidR="00254759">
        <w:rPr>
          <w:sz w:val="28"/>
          <w:lang w:val="en-US"/>
        </w:rPr>
        <w:t xml:space="preserve">XXI </w:t>
      </w:r>
      <w:r w:rsidR="00254759">
        <w:rPr>
          <w:sz w:val="28"/>
        </w:rPr>
        <w:t>века, по мнению академика Н.А.Амосова, сталкивается с тремя пороками цивилизации: перееданием, гиподинамией, накапливанием отрицательных эмоций без физической разрядки. Врачи, физиологи, педагоги ставят знак равенства между весельем, лучистой улыбкой и физическим здоровьем. Получая положительный эмоциональный заряд, наш организм открывается добру и красоте</w:t>
      </w:r>
      <w:r>
        <w:rPr>
          <w:sz w:val="28"/>
        </w:rPr>
        <w:t>. Именно поэтому, почти как воздух, необходимы детям праздники и развлечения. Для ребенка праздник - это целое событие. В последнее время в системе физического воспитания ребенка -  дошкольника прочное место заняли физкультурные праздники, которые зарекомендовали себя как наиболее приемлемое и эффективная форма активного отдыха детей.</w:t>
      </w:r>
    </w:p>
    <w:p w:rsidR="004733F9" w:rsidRDefault="004733F9" w:rsidP="00890691">
      <w:pPr>
        <w:jc w:val="both"/>
        <w:rPr>
          <w:sz w:val="28"/>
        </w:rPr>
      </w:pPr>
      <w:r>
        <w:rPr>
          <w:sz w:val="28"/>
        </w:rPr>
        <w:t>Многолетняя практика работы детских дошкольных учреждений показала значимость физкультурного праздника в активном приобщении каждого ребенка старшего дошкольного возраста к занятиям физической культурой. Имеется немало положительных примеров творческого подхода педагогических коллективов к их организации  и проведению. Опыт организации физкультурных праздников показал их положительное влияние на воспитание у детей интереса к активной двигательной деятельности, а также повышение роли семьи и детского сада в решении задач физического воспитания.</w:t>
      </w:r>
    </w:p>
    <w:p w:rsidR="004733F9" w:rsidRDefault="004733F9" w:rsidP="00890691">
      <w:pPr>
        <w:jc w:val="both"/>
        <w:rPr>
          <w:sz w:val="28"/>
        </w:rPr>
      </w:pPr>
      <w:r>
        <w:rPr>
          <w:sz w:val="28"/>
        </w:rPr>
        <w:t>Целью таких праздников является активное участие всего детского коллектива группы, посредством чего выявляются двигательная подготовленность детей, умения проявлять физические качества в необычных условиях и игровых ситуациях. Изучи</w:t>
      </w:r>
      <w:r w:rsidR="009D4B9C">
        <w:rPr>
          <w:sz w:val="28"/>
        </w:rPr>
        <w:t>в</w:t>
      </w:r>
      <w:r>
        <w:rPr>
          <w:sz w:val="28"/>
        </w:rPr>
        <w:t xml:space="preserve">  методику  физического воспитания дошкольников по этому вопросу, мне помогли книги под редакцией</w:t>
      </w:r>
      <w:r w:rsidR="009D4B9C">
        <w:rPr>
          <w:sz w:val="28"/>
        </w:rPr>
        <w:t xml:space="preserve"> Осокиной Т.И., Темофеевой Е.А., Ермак Н.Н.. Васюковой В.И., познакомилась с новыми программами  "Здоровье", "Система", "Старт", "Азбука здоровья" и проанализировала, что нового предлагают они по интересующей меня теме.</w:t>
      </w:r>
    </w:p>
    <w:p w:rsidR="009D4B9C" w:rsidRDefault="009D4B9C" w:rsidP="00890691">
      <w:pPr>
        <w:jc w:val="both"/>
        <w:rPr>
          <w:sz w:val="28"/>
        </w:rPr>
      </w:pPr>
      <w:r>
        <w:rPr>
          <w:sz w:val="28"/>
        </w:rPr>
        <w:t>По методам проведения праздников выделяются следующие их разновидности:</w:t>
      </w:r>
    </w:p>
    <w:p w:rsidR="009D4B9C" w:rsidRPr="00890691" w:rsidRDefault="009D4B9C" w:rsidP="00890691">
      <w:pPr>
        <w:pStyle w:val="ac"/>
        <w:numPr>
          <w:ilvl w:val="0"/>
          <w:numId w:val="1"/>
        </w:numPr>
        <w:jc w:val="both"/>
        <w:rPr>
          <w:sz w:val="28"/>
        </w:rPr>
      </w:pPr>
      <w:r w:rsidRPr="00890691">
        <w:rPr>
          <w:sz w:val="28"/>
        </w:rPr>
        <w:lastRenderedPageBreak/>
        <w:t>Игровые (проводятся с детьми всех возрастов);</w:t>
      </w:r>
    </w:p>
    <w:p w:rsidR="009D4B9C" w:rsidRPr="00890691" w:rsidRDefault="00890691" w:rsidP="00890691">
      <w:pPr>
        <w:pStyle w:val="ac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</w:t>
      </w:r>
      <w:r w:rsidR="009D4B9C" w:rsidRPr="00890691">
        <w:rPr>
          <w:sz w:val="28"/>
        </w:rPr>
        <w:t>оревновательные (проводятся сдетьми 5-7 лет);</w:t>
      </w:r>
    </w:p>
    <w:p w:rsidR="009D4B9C" w:rsidRPr="00890691" w:rsidRDefault="009D4B9C" w:rsidP="00890691">
      <w:pPr>
        <w:pStyle w:val="ac"/>
        <w:numPr>
          <w:ilvl w:val="0"/>
          <w:numId w:val="1"/>
        </w:numPr>
        <w:jc w:val="both"/>
        <w:rPr>
          <w:sz w:val="28"/>
        </w:rPr>
      </w:pPr>
      <w:r w:rsidRPr="00890691">
        <w:rPr>
          <w:sz w:val="28"/>
        </w:rPr>
        <w:t>У частники двух и более команд соревнуются между собой, или все дети вступают в противоборство с реальными или воображаемыми персонажами;</w:t>
      </w:r>
    </w:p>
    <w:p w:rsidR="009D4B9C" w:rsidRPr="00890691" w:rsidRDefault="009D4B9C" w:rsidP="00890691">
      <w:pPr>
        <w:pStyle w:val="ac"/>
        <w:numPr>
          <w:ilvl w:val="0"/>
          <w:numId w:val="1"/>
        </w:numPr>
        <w:jc w:val="both"/>
        <w:rPr>
          <w:sz w:val="28"/>
        </w:rPr>
      </w:pPr>
      <w:r w:rsidRPr="00890691">
        <w:rPr>
          <w:sz w:val="28"/>
        </w:rPr>
        <w:t>Сюжетные.  Выполнение двигательных заданий осуществляется в соответствии с рассказом ведущего, а все игры и упражнения связываются единой темой и идеей.</w:t>
      </w:r>
    </w:p>
    <w:p w:rsidR="009D4B9C" w:rsidRPr="00890691" w:rsidRDefault="009D4B9C" w:rsidP="00890691">
      <w:pPr>
        <w:pStyle w:val="ac"/>
        <w:numPr>
          <w:ilvl w:val="0"/>
          <w:numId w:val="1"/>
        </w:numPr>
        <w:jc w:val="both"/>
        <w:rPr>
          <w:sz w:val="28"/>
        </w:rPr>
      </w:pPr>
      <w:r w:rsidRPr="00890691">
        <w:rPr>
          <w:sz w:val="28"/>
        </w:rPr>
        <w:t>Творческие. Их цель - формирование творческой активности, умения, умения самостоятельно принимать решения, инициативы (проблемные ситуации и задачи, задания - головоломки, вопросы - провокации, поисковые вопросы, метод групповой дискуссии и т.п.).</w:t>
      </w:r>
    </w:p>
    <w:p w:rsidR="009D4B9C" w:rsidRDefault="009D4B9C" w:rsidP="00890691">
      <w:pPr>
        <w:jc w:val="both"/>
        <w:rPr>
          <w:sz w:val="28"/>
        </w:rPr>
      </w:pPr>
      <w:r>
        <w:rPr>
          <w:sz w:val="28"/>
        </w:rPr>
        <w:t>Проведение таких праздников требует от взрослого высокого прфессионализма, так как неожиданные для него решения детей могут изменить ход сценария. Поэтому в сценарии закладывают разные варианты выхода из предполагаемой ситуации, чтобы дети почувствовали себя ответственными за ход и результаты своих действий.</w:t>
      </w:r>
    </w:p>
    <w:p w:rsidR="009D4B9C" w:rsidRDefault="009D4B9C" w:rsidP="00890691">
      <w:pPr>
        <w:jc w:val="both"/>
        <w:rPr>
          <w:sz w:val="28"/>
        </w:rPr>
      </w:pPr>
      <w:r>
        <w:rPr>
          <w:sz w:val="28"/>
        </w:rPr>
        <w:t>Таким образом, методически правильно организованная работа по подготовки и проведению физкультурных праздников призвана удовлетворить естественную потребность детей в движении и способствовать своевременному овладению ими двигательными навыками и умениями, формировать положительную самооценку себе и деятельности товарищей.</w:t>
      </w:r>
    </w:p>
    <w:p w:rsidR="009D4B9C" w:rsidRDefault="009D4B9C" w:rsidP="00890691">
      <w:pPr>
        <w:jc w:val="both"/>
        <w:rPr>
          <w:sz w:val="28"/>
        </w:rPr>
      </w:pPr>
      <w:r>
        <w:rPr>
          <w:sz w:val="28"/>
        </w:rPr>
        <w:t>Такая работа с детьми дошкльного возраста ценна и тем, что создает условия для эмоционально - психологического благополучия, так как оказывает большое влияние на развитие ума, воспитание характера, воли, нравственности, создает определенный духовный настрой, пробуждаеи интерес к само выражению, способствует не только лучшему усвоению знаний и закреплению навыков, но и благотворно влияет на детскую психику.</w:t>
      </w:r>
    </w:p>
    <w:p w:rsidR="009D4B9C" w:rsidRDefault="009D4B9C" w:rsidP="00890691">
      <w:pPr>
        <w:jc w:val="both"/>
        <w:rPr>
          <w:sz w:val="28"/>
        </w:rPr>
      </w:pPr>
      <w:r>
        <w:rPr>
          <w:sz w:val="28"/>
        </w:rPr>
        <w:t xml:space="preserve">Физкультурные праздники являются действенной формой организации досуга детей, эффективным средством пропаганды физической культуры и спорта. Эти мероприятия требуют тщательной подготовки со стороны </w:t>
      </w:r>
      <w:r>
        <w:rPr>
          <w:sz w:val="28"/>
        </w:rPr>
        <w:lastRenderedPageBreak/>
        <w:t>педагогического коллектива и родительской общественности, шефов, самих ребят. Праздники должны стать традиционными.</w:t>
      </w:r>
    </w:p>
    <w:p w:rsidR="009D4B9C" w:rsidRDefault="009D4B9C" w:rsidP="00890691">
      <w:pPr>
        <w:jc w:val="both"/>
        <w:rPr>
          <w:sz w:val="28"/>
        </w:rPr>
      </w:pPr>
      <w:r>
        <w:rPr>
          <w:sz w:val="28"/>
        </w:rPr>
        <w:t>При проведении физкультурных праздников дети получают возможность проявлять большую активность, самостоятельность и инициативу в действиях</w:t>
      </w:r>
      <w:r w:rsidR="00AD0F06">
        <w:rPr>
          <w:sz w:val="28"/>
        </w:rPr>
        <w:t>. Это открывает еще один не мало важный аспект: отпадает необходимость давать детям временные  и пространственные ориентиры.</w:t>
      </w:r>
    </w:p>
    <w:p w:rsidR="00AD0F06" w:rsidRDefault="00AD0F06" w:rsidP="00890691">
      <w:pPr>
        <w:jc w:val="both"/>
        <w:rPr>
          <w:sz w:val="28"/>
        </w:rPr>
      </w:pPr>
      <w:r>
        <w:rPr>
          <w:sz w:val="28"/>
        </w:rPr>
        <w:t>Практика работы убеждает, что для результативной деятельности с детьми необходима хорошо продуманная система подготовки инструктора по физкультуре и воспитателей, тесный контакт с педагогическим и медицинским персоналом и семьей.</w:t>
      </w:r>
    </w:p>
    <w:p w:rsidR="00AD0F06" w:rsidRDefault="00AD0F06" w:rsidP="00890691">
      <w:pPr>
        <w:jc w:val="both"/>
        <w:rPr>
          <w:sz w:val="28"/>
        </w:rPr>
      </w:pPr>
      <w:r>
        <w:rPr>
          <w:sz w:val="28"/>
        </w:rPr>
        <w:t>Педагогам дошкольных учреждений необходимо совершенствовать методы педагогической пропаганды, вовлекать родителей в активный воспитательно-образовательный процесс, чтобы полученные ими знания воплощались в конкретной работе по физическому воспитанию детей.</w:t>
      </w:r>
    </w:p>
    <w:p w:rsidR="00AD0F06" w:rsidRDefault="00AD0F06" w:rsidP="00890691">
      <w:pPr>
        <w:jc w:val="both"/>
        <w:rPr>
          <w:sz w:val="28"/>
          <w:lang w:val="en-US"/>
        </w:rPr>
      </w:pPr>
      <w:r>
        <w:rPr>
          <w:sz w:val="28"/>
        </w:rPr>
        <w:t>Родители должны проявлять большую заинтересованность в том, чтобы в режиме дошкольного учреждения придусматривался активный отдых детей. Семья вомногом определяет отношение детей к физической культуре, их интерес к спорту, активность и инициативу. Этому способствует эмоционально близкое общение детей и родителей в различных ситуациях и естественно возникающая их совместная деятельность.</w:t>
      </w:r>
    </w:p>
    <w:p w:rsidR="00890691" w:rsidRPr="00890691" w:rsidRDefault="00890691" w:rsidP="00890691">
      <w:pPr>
        <w:jc w:val="both"/>
        <w:rPr>
          <w:sz w:val="28"/>
          <w:lang w:val="en-US"/>
        </w:rPr>
      </w:pPr>
    </w:p>
    <w:p w:rsidR="00AD0F06" w:rsidRDefault="00AD0F06" w:rsidP="0089069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Литература.</w:t>
      </w:r>
    </w:p>
    <w:p w:rsidR="00AD0F06" w:rsidRDefault="00AD0F06" w:rsidP="00890691">
      <w:pPr>
        <w:jc w:val="both"/>
        <w:rPr>
          <w:sz w:val="28"/>
        </w:rPr>
      </w:pPr>
      <w:r>
        <w:rPr>
          <w:sz w:val="28"/>
        </w:rPr>
        <w:t>1. Аксенова З.Ф. "Спортивные праздники в детском саду".- М.: АРКТИ, 2000.</w:t>
      </w:r>
    </w:p>
    <w:p w:rsidR="00497316" w:rsidRDefault="00497316" w:rsidP="0089069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90с. </w:t>
      </w:r>
    </w:p>
    <w:p w:rsidR="00497316" w:rsidRDefault="00497316" w:rsidP="00890691">
      <w:pPr>
        <w:jc w:val="both"/>
        <w:rPr>
          <w:sz w:val="28"/>
        </w:rPr>
      </w:pPr>
      <w:r>
        <w:rPr>
          <w:sz w:val="28"/>
        </w:rPr>
        <w:t>2. Лысова В.Я., Яковлева Т.С. "Спортивные праздники и развлечения". - М.:АРКТИ, 2000. С. 3_4.</w:t>
      </w:r>
    </w:p>
    <w:p w:rsidR="00497316" w:rsidRDefault="00497316" w:rsidP="00890691">
      <w:pPr>
        <w:jc w:val="both"/>
        <w:rPr>
          <w:sz w:val="28"/>
        </w:rPr>
      </w:pPr>
      <w:r>
        <w:rPr>
          <w:sz w:val="28"/>
        </w:rPr>
        <w:t>3. Руновап М.А. "Двигательная активность ребенка в детском саду" - М.: ИЗДАТЕЛЬСКИЙ ЦЕНТР  " АККАДЕМИЯ," 2000. 12с.</w:t>
      </w:r>
    </w:p>
    <w:p w:rsidR="00497316" w:rsidRPr="00254759" w:rsidRDefault="00497316" w:rsidP="00890691">
      <w:pPr>
        <w:jc w:val="both"/>
        <w:rPr>
          <w:sz w:val="28"/>
        </w:rPr>
      </w:pPr>
      <w:r>
        <w:rPr>
          <w:sz w:val="28"/>
        </w:rPr>
        <w:t>4. Шумилова В.А. "Спортивно - развлекательные праздники в детском саду. - МОЗЫРЬ, ООО И Д "Белый ветер", 2002. 70с.</w:t>
      </w:r>
    </w:p>
    <w:sectPr w:rsidR="00497316" w:rsidRPr="00254759" w:rsidSect="0054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6836"/>
    <w:multiLevelType w:val="hybridMultilevel"/>
    <w:tmpl w:val="47D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759"/>
    <w:rsid w:val="001D6410"/>
    <w:rsid w:val="00254759"/>
    <w:rsid w:val="004733F9"/>
    <w:rsid w:val="00497316"/>
    <w:rsid w:val="005454F3"/>
    <w:rsid w:val="00890691"/>
    <w:rsid w:val="009D4B9C"/>
    <w:rsid w:val="00AD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F3"/>
  </w:style>
  <w:style w:type="paragraph" w:styleId="2">
    <w:name w:val="heading 2"/>
    <w:basedOn w:val="a"/>
    <w:next w:val="a"/>
    <w:link w:val="20"/>
    <w:uiPriority w:val="9"/>
    <w:unhideWhenUsed/>
    <w:qFormat/>
    <w:rsid w:val="00254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4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47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54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4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254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254759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54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4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54759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54759"/>
    <w:rPr>
      <w:i/>
      <w:iCs/>
    </w:rPr>
  </w:style>
  <w:style w:type="character" w:styleId="aa">
    <w:name w:val="Intense Emphasis"/>
    <w:basedOn w:val="a0"/>
    <w:uiPriority w:val="21"/>
    <w:qFormat/>
    <w:rsid w:val="00254759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5475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547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4759"/>
    <w:rPr>
      <w:i/>
      <w:iCs/>
      <w:color w:val="000000" w:themeColor="text1"/>
    </w:rPr>
  </w:style>
  <w:style w:type="paragraph" w:styleId="ac">
    <w:name w:val="List Paragraph"/>
    <w:basedOn w:val="a"/>
    <w:uiPriority w:val="34"/>
    <w:qFormat/>
    <w:rsid w:val="0089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Никитин</dc:creator>
  <cp:lastModifiedBy>Ян Никитин</cp:lastModifiedBy>
  <cp:revision>3</cp:revision>
  <dcterms:created xsi:type="dcterms:W3CDTF">2016-01-31T09:08:00Z</dcterms:created>
  <dcterms:modified xsi:type="dcterms:W3CDTF">2016-01-31T11:57:00Z</dcterms:modified>
</cp:coreProperties>
</file>