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E60" w:rsidRDefault="00AA7E60" w:rsidP="00AA7E60">
      <w:pPr>
        <w:jc w:val="center"/>
        <w:rPr>
          <w:b/>
        </w:rPr>
      </w:pPr>
      <w:bookmarkStart w:id="0" w:name="_GoBack"/>
      <w:bookmarkEnd w:id="0"/>
      <w:r w:rsidRPr="00880112">
        <w:rPr>
          <w:b/>
        </w:rPr>
        <w:t>Тест «Ведущая репрезентативная система»</w:t>
      </w:r>
    </w:p>
    <w:p w:rsidR="00AA7E60" w:rsidRPr="00880112" w:rsidRDefault="00AA7E60" w:rsidP="00AA7E60">
      <w:pPr>
        <w:jc w:val="center"/>
        <w:rPr>
          <w:b/>
        </w:rPr>
      </w:pPr>
    </w:p>
    <w:p w:rsidR="00AA7E60" w:rsidRDefault="00AA7E60" w:rsidP="00AA7E60">
      <w:pPr>
        <w:ind w:firstLine="708"/>
        <w:jc w:val="both"/>
      </w:pPr>
      <w:r>
        <w:t>Репрезентативная система – предпочитаемый способ обработки информации. Репрезентативная система дает ответ на вопрос, как вы думаете. В данном тесте рассматриваются четыре варианта подобных систем: визуальная система – «вижу», аудиальная система – «слышу», кинестетическая система – «чувствую» и система, которая в данном тесте условно называется «думающий тип».</w:t>
      </w:r>
    </w:p>
    <w:p w:rsidR="00AA7E60" w:rsidRPr="00B33DC6" w:rsidRDefault="00AA7E60" w:rsidP="00AA7E60">
      <w:pPr>
        <w:ind w:firstLine="708"/>
        <w:jc w:val="both"/>
        <w:rPr>
          <w:i/>
        </w:rPr>
      </w:pPr>
      <w:r w:rsidRPr="00B33DC6">
        <w:rPr>
          <w:i/>
        </w:rPr>
        <w:t>Инструкция.</w:t>
      </w:r>
    </w:p>
    <w:p w:rsidR="00AA7E60" w:rsidRDefault="00AA7E60" w:rsidP="00AA7E60">
      <w:pPr>
        <w:ind w:firstLine="708"/>
        <w:jc w:val="both"/>
      </w:pPr>
      <w:r>
        <w:t>Для каждого из утверждений поставьте определенный ранг значимости для вас этого утверждения. На первое место ставите то, которое является наиболее справедливым для вас, соответственно, на последнем месте окажется утверждение, подходящее для вас наименьшим образом.</w:t>
      </w:r>
    </w:p>
    <w:p w:rsidR="00AA7E60" w:rsidRDefault="00AA7E60" w:rsidP="00AA7E60">
      <w:pPr>
        <w:numPr>
          <w:ilvl w:val="0"/>
          <w:numId w:val="1"/>
        </w:numPr>
        <w:jc w:val="both"/>
      </w:pPr>
      <w:proofErr w:type="gramStart"/>
      <w:r>
        <w:t>Я</w:t>
      </w:r>
      <w:proofErr w:type="gramEnd"/>
      <w:r>
        <w:t xml:space="preserve"> скорее всего скажу:</w:t>
      </w:r>
    </w:p>
    <w:p w:rsidR="00AA7E60" w:rsidRDefault="00AA7E60" w:rsidP="00AA7E60">
      <w:pPr>
        <w:numPr>
          <w:ilvl w:val="1"/>
          <w:numId w:val="1"/>
        </w:numPr>
        <w:jc w:val="both"/>
      </w:pPr>
      <w:r>
        <w:t>важные решения – это дело чувств;</w:t>
      </w:r>
    </w:p>
    <w:p w:rsidR="00AA7E60" w:rsidRDefault="00AA7E60" w:rsidP="00AA7E60">
      <w:pPr>
        <w:numPr>
          <w:ilvl w:val="1"/>
          <w:numId w:val="1"/>
        </w:numPr>
        <w:jc w:val="both"/>
      </w:pPr>
      <w:r>
        <w:t>важные решения зависят от моего настроения;</w:t>
      </w:r>
    </w:p>
    <w:p w:rsidR="00AA7E60" w:rsidRDefault="00AA7E60" w:rsidP="00AA7E60">
      <w:pPr>
        <w:numPr>
          <w:ilvl w:val="1"/>
          <w:numId w:val="1"/>
        </w:numPr>
        <w:jc w:val="both"/>
      </w:pPr>
      <w:r>
        <w:t>важные решения зависят от моей точки зрения;</w:t>
      </w:r>
    </w:p>
    <w:p w:rsidR="00AA7E60" w:rsidRDefault="00AA7E60" w:rsidP="00AA7E60">
      <w:pPr>
        <w:numPr>
          <w:ilvl w:val="1"/>
          <w:numId w:val="1"/>
        </w:numPr>
        <w:jc w:val="both"/>
      </w:pPr>
      <w:r>
        <w:t>важные решения – это дело логики и ума.</w:t>
      </w:r>
    </w:p>
    <w:p w:rsidR="00AA7E60" w:rsidRDefault="00AA7E60" w:rsidP="00AA7E60">
      <w:pPr>
        <w:numPr>
          <w:ilvl w:val="0"/>
          <w:numId w:val="1"/>
        </w:numPr>
        <w:jc w:val="both"/>
      </w:pPr>
      <w:r>
        <w:t>Тот скорее окажет влияние на меня,</w:t>
      </w:r>
    </w:p>
    <w:p w:rsidR="00AA7E60" w:rsidRDefault="00AA7E60" w:rsidP="00AA7E60">
      <w:pPr>
        <w:numPr>
          <w:ilvl w:val="1"/>
          <w:numId w:val="1"/>
        </w:numPr>
        <w:jc w:val="both"/>
      </w:pPr>
      <w:r>
        <w:t>у кого приятный голос;</w:t>
      </w:r>
    </w:p>
    <w:p w:rsidR="00AA7E60" w:rsidRDefault="00AA7E60" w:rsidP="00AA7E60">
      <w:pPr>
        <w:numPr>
          <w:ilvl w:val="1"/>
          <w:numId w:val="1"/>
        </w:numPr>
        <w:jc w:val="both"/>
      </w:pPr>
      <w:r>
        <w:t>кто хорошо выглядит;</w:t>
      </w:r>
    </w:p>
    <w:p w:rsidR="00AA7E60" w:rsidRDefault="00AA7E60" w:rsidP="00AA7E60">
      <w:pPr>
        <w:numPr>
          <w:ilvl w:val="1"/>
          <w:numId w:val="1"/>
        </w:numPr>
        <w:jc w:val="both"/>
      </w:pPr>
      <w:r>
        <w:t>кто говорит разумные вещи;</w:t>
      </w:r>
    </w:p>
    <w:p w:rsidR="00AA7E60" w:rsidRDefault="00AA7E60" w:rsidP="00AA7E60">
      <w:pPr>
        <w:numPr>
          <w:ilvl w:val="1"/>
          <w:numId w:val="1"/>
        </w:numPr>
        <w:jc w:val="both"/>
      </w:pPr>
      <w:r>
        <w:t>кто оставляет у меня хорошие чувства.</w:t>
      </w:r>
    </w:p>
    <w:p w:rsidR="00AA7E60" w:rsidRDefault="00AA7E60" w:rsidP="00AA7E60">
      <w:pPr>
        <w:numPr>
          <w:ilvl w:val="0"/>
          <w:numId w:val="1"/>
        </w:numPr>
        <w:jc w:val="both"/>
      </w:pPr>
      <w:r>
        <w:t>Если я хочу узнать, как вы поживаете,</w:t>
      </w:r>
    </w:p>
    <w:p w:rsidR="00AA7E60" w:rsidRDefault="00AA7E60" w:rsidP="00AA7E60">
      <w:pPr>
        <w:numPr>
          <w:ilvl w:val="1"/>
          <w:numId w:val="1"/>
        </w:numPr>
        <w:jc w:val="both"/>
      </w:pPr>
      <w:r>
        <w:t>я посмотрю, как вы выглядите;</w:t>
      </w:r>
    </w:p>
    <w:p w:rsidR="00AA7E60" w:rsidRDefault="00AA7E60" w:rsidP="00AA7E60">
      <w:pPr>
        <w:numPr>
          <w:ilvl w:val="1"/>
          <w:numId w:val="1"/>
        </w:numPr>
        <w:jc w:val="both"/>
      </w:pPr>
      <w:r>
        <w:t>я проверю, что вы чувствуете;</w:t>
      </w:r>
    </w:p>
    <w:p w:rsidR="00AA7E60" w:rsidRDefault="00AA7E60" w:rsidP="00AA7E60">
      <w:pPr>
        <w:numPr>
          <w:ilvl w:val="1"/>
          <w:numId w:val="1"/>
        </w:numPr>
        <w:jc w:val="both"/>
      </w:pPr>
      <w:r>
        <w:t>я прислушаюсь к звукам вашего голоса;</w:t>
      </w:r>
    </w:p>
    <w:p w:rsidR="00AA7E60" w:rsidRDefault="00AA7E60" w:rsidP="00AA7E60">
      <w:pPr>
        <w:numPr>
          <w:ilvl w:val="1"/>
          <w:numId w:val="1"/>
        </w:numPr>
        <w:jc w:val="both"/>
      </w:pPr>
      <w:r>
        <w:t>я обращу внимание на то, что вы говорите.</w:t>
      </w:r>
    </w:p>
    <w:p w:rsidR="00AA7E60" w:rsidRDefault="00AA7E60" w:rsidP="00AA7E60">
      <w:pPr>
        <w:numPr>
          <w:ilvl w:val="0"/>
          <w:numId w:val="1"/>
        </w:numPr>
        <w:jc w:val="both"/>
      </w:pPr>
      <w:r>
        <w:t>Для меня легко</w:t>
      </w:r>
    </w:p>
    <w:p w:rsidR="00AA7E60" w:rsidRDefault="00AA7E60" w:rsidP="00AA7E60">
      <w:pPr>
        <w:numPr>
          <w:ilvl w:val="1"/>
          <w:numId w:val="1"/>
        </w:numPr>
        <w:jc w:val="both"/>
      </w:pPr>
      <w:r>
        <w:t>модулировать полноту звуков в стереосистеме;</w:t>
      </w:r>
    </w:p>
    <w:p w:rsidR="00AA7E60" w:rsidRDefault="00AA7E60" w:rsidP="00AA7E60">
      <w:pPr>
        <w:numPr>
          <w:ilvl w:val="1"/>
          <w:numId w:val="1"/>
        </w:numPr>
        <w:jc w:val="both"/>
      </w:pPr>
      <w:r>
        <w:t>сделать выводы по поводу значимых проблем в интересующем меня вопросе;</w:t>
      </w:r>
    </w:p>
    <w:p w:rsidR="00AA7E60" w:rsidRDefault="00AA7E60" w:rsidP="00AA7E60">
      <w:pPr>
        <w:numPr>
          <w:ilvl w:val="1"/>
          <w:numId w:val="1"/>
        </w:numPr>
        <w:jc w:val="both"/>
      </w:pPr>
      <w:r>
        <w:t>выбирать суперкомфортабельную мебель;</w:t>
      </w:r>
    </w:p>
    <w:p w:rsidR="00AA7E60" w:rsidRDefault="00AA7E60" w:rsidP="00AA7E60">
      <w:pPr>
        <w:numPr>
          <w:ilvl w:val="1"/>
          <w:numId w:val="1"/>
        </w:numPr>
        <w:jc w:val="both"/>
      </w:pPr>
      <w:r>
        <w:t>найти богатые комбинации красок.</w:t>
      </w:r>
    </w:p>
    <w:p w:rsidR="00AA7E60" w:rsidRDefault="00AA7E60" w:rsidP="00AA7E60">
      <w:pPr>
        <w:numPr>
          <w:ilvl w:val="0"/>
          <w:numId w:val="1"/>
        </w:numPr>
        <w:jc w:val="both"/>
      </w:pPr>
      <w:r>
        <w:t>Смогу сказать о себе:</w:t>
      </w:r>
    </w:p>
    <w:p w:rsidR="00AA7E60" w:rsidRDefault="00AA7E60" w:rsidP="00AA7E60">
      <w:pPr>
        <w:numPr>
          <w:ilvl w:val="1"/>
          <w:numId w:val="1"/>
        </w:numPr>
        <w:jc w:val="both"/>
      </w:pPr>
      <w:r>
        <w:t>мне очень легко понять смысл новых фактов и данных;</w:t>
      </w:r>
    </w:p>
    <w:p w:rsidR="00AA7E60" w:rsidRDefault="00AA7E60" w:rsidP="00AA7E60">
      <w:pPr>
        <w:numPr>
          <w:ilvl w:val="1"/>
          <w:numId w:val="1"/>
        </w:numPr>
        <w:jc w:val="both"/>
      </w:pPr>
      <w:r>
        <w:t>мои уши всегда настроены на звуки окружающей действительности;</w:t>
      </w:r>
    </w:p>
    <w:p w:rsidR="00AA7E60" w:rsidRDefault="00AA7E60" w:rsidP="00AA7E60">
      <w:pPr>
        <w:numPr>
          <w:ilvl w:val="1"/>
          <w:numId w:val="1"/>
        </w:numPr>
        <w:jc w:val="both"/>
      </w:pPr>
      <w:r>
        <w:t>я хорошо чувствую одежду, облегающую мое тело;</w:t>
      </w:r>
    </w:p>
    <w:p w:rsidR="00AA7E60" w:rsidRDefault="00AA7E60" w:rsidP="00AA7E60">
      <w:pPr>
        <w:numPr>
          <w:ilvl w:val="1"/>
          <w:numId w:val="1"/>
        </w:numPr>
        <w:jc w:val="both"/>
      </w:pPr>
      <w:r>
        <w:t>я легко замечаю все краски мира.</w:t>
      </w:r>
    </w:p>
    <w:p w:rsidR="00AA7E60" w:rsidRDefault="00AA7E60" w:rsidP="00AA7E60">
      <w:pPr>
        <w:numPr>
          <w:ilvl w:val="0"/>
          <w:numId w:val="1"/>
        </w:numPr>
        <w:jc w:val="both"/>
      </w:pPr>
      <w:r>
        <w:t>Если люди захотят узнать, как я поживаю,</w:t>
      </w:r>
    </w:p>
    <w:p w:rsidR="00AA7E60" w:rsidRDefault="00AA7E60" w:rsidP="00AA7E60">
      <w:pPr>
        <w:numPr>
          <w:ilvl w:val="1"/>
          <w:numId w:val="1"/>
        </w:numPr>
        <w:jc w:val="both"/>
      </w:pPr>
      <w:r>
        <w:t>им следует узнать о моих чувствах;</w:t>
      </w:r>
    </w:p>
    <w:p w:rsidR="00AA7E60" w:rsidRDefault="00AA7E60" w:rsidP="00AA7E60">
      <w:pPr>
        <w:numPr>
          <w:ilvl w:val="1"/>
          <w:numId w:val="1"/>
        </w:numPr>
        <w:jc w:val="both"/>
      </w:pPr>
      <w:r>
        <w:t>им следует посмотреть, как я выгляжу;</w:t>
      </w:r>
    </w:p>
    <w:p w:rsidR="00AA7E60" w:rsidRDefault="00AA7E60" w:rsidP="00AA7E60">
      <w:pPr>
        <w:numPr>
          <w:ilvl w:val="1"/>
          <w:numId w:val="1"/>
        </w:numPr>
        <w:jc w:val="both"/>
      </w:pPr>
      <w:r>
        <w:t>им следует послушать, как я говорю;</w:t>
      </w:r>
    </w:p>
    <w:p w:rsidR="00AA7E60" w:rsidRDefault="00AA7E60" w:rsidP="00AA7E60">
      <w:pPr>
        <w:numPr>
          <w:ilvl w:val="1"/>
          <w:numId w:val="1"/>
        </w:numPr>
        <w:jc w:val="both"/>
      </w:pPr>
      <w:r>
        <w:t>им следует прислушаться к интонациям моего голоса.</w:t>
      </w:r>
    </w:p>
    <w:p w:rsidR="00AA7E60" w:rsidRDefault="00AA7E60" w:rsidP="00AA7E60">
      <w:pPr>
        <w:numPr>
          <w:ilvl w:val="0"/>
          <w:numId w:val="1"/>
        </w:numPr>
        <w:jc w:val="both"/>
      </w:pPr>
      <w:r>
        <w:t>Я предпочитаю</w:t>
      </w:r>
    </w:p>
    <w:p w:rsidR="00AA7E60" w:rsidRDefault="00AA7E60" w:rsidP="00AA7E60">
      <w:pPr>
        <w:numPr>
          <w:ilvl w:val="1"/>
          <w:numId w:val="1"/>
        </w:numPr>
        <w:jc w:val="both"/>
      </w:pPr>
      <w:r>
        <w:t>услышать факты, о которых вы знаете;</w:t>
      </w:r>
    </w:p>
    <w:p w:rsidR="00AA7E60" w:rsidRDefault="00AA7E60" w:rsidP="00AA7E60">
      <w:pPr>
        <w:numPr>
          <w:ilvl w:val="1"/>
          <w:numId w:val="1"/>
        </w:numPr>
        <w:jc w:val="both"/>
      </w:pPr>
      <w:r>
        <w:t>увидеть картины, которые вы нарисовали;</w:t>
      </w:r>
    </w:p>
    <w:p w:rsidR="00AA7E60" w:rsidRDefault="00AA7E60" w:rsidP="00AA7E60">
      <w:pPr>
        <w:numPr>
          <w:ilvl w:val="1"/>
          <w:numId w:val="1"/>
        </w:numPr>
        <w:jc w:val="both"/>
      </w:pPr>
      <w:r>
        <w:t>узнать о ваших чувствах;</w:t>
      </w:r>
    </w:p>
    <w:p w:rsidR="00AA7E60" w:rsidRDefault="00AA7E60" w:rsidP="00AA7E60">
      <w:pPr>
        <w:numPr>
          <w:ilvl w:val="1"/>
          <w:numId w:val="1"/>
        </w:numPr>
        <w:jc w:val="both"/>
      </w:pPr>
      <w:r>
        <w:t>послушать звучание вашего голоса, звуки происходящих событий.</w:t>
      </w:r>
    </w:p>
    <w:p w:rsidR="00AA7E60" w:rsidRDefault="00AA7E60" w:rsidP="00AA7E60">
      <w:pPr>
        <w:numPr>
          <w:ilvl w:val="0"/>
          <w:numId w:val="1"/>
        </w:numPr>
        <w:jc w:val="both"/>
      </w:pPr>
      <w:r>
        <w:t>Интересно, что,</w:t>
      </w:r>
    </w:p>
    <w:p w:rsidR="00AA7E60" w:rsidRDefault="00AA7E60" w:rsidP="00AA7E60">
      <w:pPr>
        <w:numPr>
          <w:ilvl w:val="1"/>
          <w:numId w:val="1"/>
        </w:numPr>
        <w:jc w:val="both"/>
      </w:pPr>
      <w:r>
        <w:t>когда я вижу что-то, я верю этому;</w:t>
      </w:r>
    </w:p>
    <w:p w:rsidR="00AA7E60" w:rsidRDefault="00AA7E60" w:rsidP="00AA7E60">
      <w:pPr>
        <w:numPr>
          <w:ilvl w:val="1"/>
          <w:numId w:val="1"/>
        </w:numPr>
        <w:jc w:val="both"/>
      </w:pPr>
      <w:r>
        <w:t>когда я слышу факты, я верю им;</w:t>
      </w:r>
    </w:p>
    <w:p w:rsidR="00AA7E60" w:rsidRDefault="00AA7E60" w:rsidP="00AA7E60">
      <w:pPr>
        <w:numPr>
          <w:ilvl w:val="1"/>
          <w:numId w:val="1"/>
        </w:numPr>
        <w:jc w:val="both"/>
      </w:pPr>
      <w:r>
        <w:t>я верю, когда чувствую что-то;</w:t>
      </w:r>
    </w:p>
    <w:p w:rsidR="00AA7E60" w:rsidRDefault="00AA7E60" w:rsidP="00AA7E60">
      <w:pPr>
        <w:numPr>
          <w:ilvl w:val="1"/>
          <w:numId w:val="1"/>
        </w:numPr>
        <w:jc w:val="both"/>
      </w:pPr>
      <w:r>
        <w:t>я верю только тому, в чем есть для меня смысл.</w:t>
      </w:r>
    </w:p>
    <w:p w:rsidR="00AA7E60" w:rsidRDefault="00AA7E60" w:rsidP="00AA7E60">
      <w:pPr>
        <w:numPr>
          <w:ilvl w:val="0"/>
          <w:numId w:val="1"/>
        </w:numPr>
        <w:jc w:val="both"/>
      </w:pPr>
      <w:r>
        <w:lastRenderedPageBreak/>
        <w:t>Про себя я могу сказать следующее:</w:t>
      </w:r>
    </w:p>
    <w:p w:rsidR="00AA7E60" w:rsidRDefault="00AA7E60" w:rsidP="00AA7E60">
      <w:pPr>
        <w:numPr>
          <w:ilvl w:val="1"/>
          <w:numId w:val="1"/>
        </w:numPr>
        <w:jc w:val="both"/>
      </w:pPr>
      <w:r>
        <w:t>обычно я хорошо чувствую настроения людей;</w:t>
      </w:r>
    </w:p>
    <w:p w:rsidR="00AA7E60" w:rsidRDefault="00AA7E60" w:rsidP="00AA7E60">
      <w:pPr>
        <w:numPr>
          <w:ilvl w:val="1"/>
          <w:numId w:val="1"/>
        </w:numPr>
        <w:jc w:val="both"/>
      </w:pPr>
      <w:r>
        <w:t>я могу нарисовать лица, различные подробности того, что я видел;</w:t>
      </w:r>
    </w:p>
    <w:p w:rsidR="00AA7E60" w:rsidRDefault="00AA7E60" w:rsidP="00AA7E60">
      <w:pPr>
        <w:numPr>
          <w:ilvl w:val="1"/>
          <w:numId w:val="1"/>
        </w:numPr>
        <w:jc w:val="both"/>
      </w:pPr>
      <w:r>
        <w:t>я знаю, что именно думают близкие люди по поводу тех или иных вопросов;</w:t>
      </w:r>
    </w:p>
    <w:p w:rsidR="00AA7E60" w:rsidRDefault="00AA7E60" w:rsidP="00AA7E60">
      <w:pPr>
        <w:numPr>
          <w:ilvl w:val="1"/>
          <w:numId w:val="1"/>
        </w:numPr>
        <w:jc w:val="both"/>
      </w:pPr>
      <w:r>
        <w:t>я хорошо различаю интонацию голосов моих друзей.</w:t>
      </w:r>
    </w:p>
    <w:p w:rsidR="00AA7E60" w:rsidRDefault="00AA7E60" w:rsidP="00AA7E60">
      <w:pPr>
        <w:numPr>
          <w:ilvl w:val="0"/>
          <w:numId w:val="1"/>
        </w:numPr>
        <w:jc w:val="both"/>
      </w:pPr>
      <w:r>
        <w:t xml:space="preserve"> Чаще всего:</w:t>
      </w:r>
    </w:p>
    <w:p w:rsidR="00AA7E60" w:rsidRDefault="00AA7E60" w:rsidP="00AA7E60">
      <w:pPr>
        <w:numPr>
          <w:ilvl w:val="1"/>
          <w:numId w:val="1"/>
        </w:numPr>
        <w:jc w:val="both"/>
      </w:pPr>
      <w:r>
        <w:t>я учусь понимать какие-то вещи;</w:t>
      </w:r>
    </w:p>
    <w:p w:rsidR="00AA7E60" w:rsidRDefault="00AA7E60" w:rsidP="00AA7E60">
      <w:pPr>
        <w:numPr>
          <w:ilvl w:val="1"/>
          <w:numId w:val="1"/>
        </w:numPr>
        <w:jc w:val="both"/>
      </w:pPr>
      <w:r>
        <w:t>я учусь делать какие-то вещи;</w:t>
      </w:r>
    </w:p>
    <w:p w:rsidR="00AA7E60" w:rsidRDefault="00AA7E60" w:rsidP="00AA7E60">
      <w:pPr>
        <w:numPr>
          <w:ilvl w:val="1"/>
          <w:numId w:val="1"/>
        </w:numPr>
        <w:jc w:val="both"/>
      </w:pPr>
      <w:r>
        <w:t>я учусь слушать новое;</w:t>
      </w:r>
    </w:p>
    <w:p w:rsidR="00AA7E60" w:rsidRDefault="00AA7E60" w:rsidP="00AA7E60">
      <w:pPr>
        <w:numPr>
          <w:ilvl w:val="1"/>
          <w:numId w:val="1"/>
        </w:numPr>
        <w:jc w:val="both"/>
      </w:pPr>
      <w:r>
        <w:t>я учусь видеть новые возможности.</w:t>
      </w:r>
    </w:p>
    <w:p w:rsidR="00AA7E60" w:rsidRDefault="00AA7E60" w:rsidP="00AA7E60">
      <w:pPr>
        <w:numPr>
          <w:ilvl w:val="0"/>
          <w:numId w:val="1"/>
        </w:numPr>
        <w:jc w:val="both"/>
      </w:pPr>
      <w:r>
        <w:t>Когда я думаю о принятии нового решения, я скорее</w:t>
      </w:r>
    </w:p>
    <w:p w:rsidR="00AA7E60" w:rsidRDefault="00AA7E60" w:rsidP="00AA7E60">
      <w:pPr>
        <w:numPr>
          <w:ilvl w:val="1"/>
          <w:numId w:val="1"/>
        </w:numPr>
        <w:jc w:val="both"/>
      </w:pPr>
      <w:r>
        <w:t>приду к выводу, что важные решения принимаются с помощью чувств;</w:t>
      </w:r>
    </w:p>
    <w:p w:rsidR="00AA7E60" w:rsidRDefault="00AA7E60" w:rsidP="00AA7E60">
      <w:pPr>
        <w:numPr>
          <w:ilvl w:val="1"/>
          <w:numId w:val="1"/>
        </w:numPr>
        <w:jc w:val="both"/>
      </w:pPr>
      <w:r>
        <w:t>приму решение в зависимости от моего настроения;</w:t>
      </w:r>
    </w:p>
    <w:p w:rsidR="00AA7E60" w:rsidRDefault="00AA7E60" w:rsidP="00AA7E60">
      <w:pPr>
        <w:numPr>
          <w:ilvl w:val="1"/>
          <w:numId w:val="1"/>
        </w:numPr>
        <w:jc w:val="both"/>
      </w:pPr>
      <w:r>
        <w:t>приму те решения, которые вижу наиболее отчетливо;</w:t>
      </w:r>
    </w:p>
    <w:p w:rsidR="00AA7E60" w:rsidRDefault="00AA7E60" w:rsidP="00AA7E60">
      <w:pPr>
        <w:numPr>
          <w:ilvl w:val="1"/>
          <w:numId w:val="1"/>
        </w:numPr>
        <w:jc w:val="both"/>
      </w:pPr>
      <w:r>
        <w:t>приму их с помощью логики и разума.</w:t>
      </w:r>
    </w:p>
    <w:p w:rsidR="00AA7E60" w:rsidRDefault="00AA7E60" w:rsidP="00AA7E60">
      <w:pPr>
        <w:numPr>
          <w:ilvl w:val="0"/>
          <w:numId w:val="1"/>
        </w:numPr>
        <w:jc w:val="both"/>
      </w:pPr>
      <w:r>
        <w:t>Я отличаюсь тем, что</w:t>
      </w:r>
    </w:p>
    <w:p w:rsidR="00AA7E60" w:rsidRDefault="00AA7E60" w:rsidP="00AA7E60">
      <w:pPr>
        <w:numPr>
          <w:ilvl w:val="1"/>
          <w:numId w:val="1"/>
        </w:numPr>
        <w:jc w:val="both"/>
      </w:pPr>
      <w:r>
        <w:t>мне легко вспомнить, как звучит голос моего друга;</w:t>
      </w:r>
    </w:p>
    <w:p w:rsidR="00AA7E60" w:rsidRDefault="00AA7E60" w:rsidP="00AA7E60">
      <w:pPr>
        <w:numPr>
          <w:ilvl w:val="1"/>
          <w:numId w:val="1"/>
        </w:numPr>
        <w:jc w:val="both"/>
      </w:pPr>
      <w:r>
        <w:t>мне легко вспомнить, как выглядит мой друг;</w:t>
      </w:r>
    </w:p>
    <w:p w:rsidR="00AA7E60" w:rsidRDefault="00AA7E60" w:rsidP="00AA7E60">
      <w:pPr>
        <w:numPr>
          <w:ilvl w:val="1"/>
          <w:numId w:val="1"/>
        </w:numPr>
        <w:jc w:val="both"/>
      </w:pPr>
      <w:r>
        <w:t>я легко могу вспомнить, как говорил мой друг;</w:t>
      </w:r>
    </w:p>
    <w:p w:rsidR="00AA7E60" w:rsidRDefault="00AA7E60" w:rsidP="00AA7E60">
      <w:pPr>
        <w:numPr>
          <w:ilvl w:val="1"/>
          <w:numId w:val="1"/>
        </w:numPr>
        <w:jc w:val="both"/>
      </w:pPr>
      <w:r>
        <w:t>мне легко вспомнить, как я чувствую своего друга.</w:t>
      </w:r>
    </w:p>
    <w:p w:rsidR="00AA7E60" w:rsidRDefault="00AA7E60" w:rsidP="00AA7E60">
      <w:pPr>
        <w:jc w:val="both"/>
      </w:pPr>
    </w:p>
    <w:p w:rsidR="00AA7E60" w:rsidRPr="00B33DC6" w:rsidRDefault="00AA7E60" w:rsidP="00AA7E60">
      <w:pPr>
        <w:jc w:val="both"/>
        <w:rPr>
          <w:i/>
        </w:rPr>
      </w:pPr>
      <w:r w:rsidRPr="00B33DC6">
        <w:rPr>
          <w:i/>
        </w:rPr>
        <w:t>Обработка результатов.</w:t>
      </w:r>
    </w:p>
    <w:p w:rsidR="00AA7E60" w:rsidRDefault="00AA7E60" w:rsidP="00AA7E60">
      <w:pPr>
        <w:jc w:val="both"/>
      </w:pPr>
    </w:p>
    <w:p w:rsidR="00AA7E60" w:rsidRPr="007C580E" w:rsidRDefault="00AA7E60" w:rsidP="00AA7E60">
      <w:pPr>
        <w:jc w:val="center"/>
        <w:rPr>
          <w:b/>
        </w:rPr>
      </w:pPr>
      <w:r w:rsidRPr="007C580E">
        <w:rPr>
          <w:b/>
        </w:rPr>
        <w:t>Таблица ранжирования ответов</w:t>
      </w:r>
    </w:p>
    <w:p w:rsidR="00AA7E60" w:rsidRDefault="00AA7E60" w:rsidP="00AA7E60">
      <w:pPr>
        <w:jc w:val="both"/>
      </w:pPr>
    </w:p>
    <w:tbl>
      <w:tblPr>
        <w:tblStyle w:val="a3"/>
        <w:tblW w:w="0" w:type="auto"/>
        <w:tblLook w:val="01E0" w:firstRow="1" w:lastRow="1" w:firstColumn="1" w:lastColumn="1" w:noHBand="0" w:noVBand="0"/>
      </w:tblPr>
      <w:tblGrid>
        <w:gridCol w:w="1595"/>
        <w:gridCol w:w="1595"/>
        <w:gridCol w:w="1595"/>
        <w:gridCol w:w="1595"/>
        <w:gridCol w:w="1595"/>
        <w:gridCol w:w="1596"/>
      </w:tblGrid>
      <w:tr w:rsidR="00AA7E60" w:rsidTr="00EB758B">
        <w:tc>
          <w:tcPr>
            <w:tcW w:w="1595" w:type="dxa"/>
            <w:vAlign w:val="center"/>
          </w:tcPr>
          <w:p w:rsidR="00AA7E60" w:rsidRDefault="00AA7E60" w:rsidP="00EB758B">
            <w:pPr>
              <w:jc w:val="center"/>
            </w:pPr>
            <w:r>
              <w:t>Ответ</w:t>
            </w:r>
          </w:p>
        </w:tc>
        <w:tc>
          <w:tcPr>
            <w:tcW w:w="1595" w:type="dxa"/>
            <w:vAlign w:val="center"/>
          </w:tcPr>
          <w:p w:rsidR="00AA7E60" w:rsidRDefault="00AA7E60" w:rsidP="00EB758B">
            <w:pPr>
              <w:jc w:val="center"/>
            </w:pPr>
            <w:r>
              <w:t>1</w:t>
            </w:r>
          </w:p>
        </w:tc>
        <w:tc>
          <w:tcPr>
            <w:tcW w:w="1595" w:type="dxa"/>
            <w:vAlign w:val="center"/>
          </w:tcPr>
          <w:p w:rsidR="00AA7E60" w:rsidRDefault="00AA7E60" w:rsidP="00EB758B">
            <w:pPr>
              <w:jc w:val="center"/>
            </w:pPr>
            <w:r>
              <w:t>2</w:t>
            </w:r>
          </w:p>
        </w:tc>
        <w:tc>
          <w:tcPr>
            <w:tcW w:w="1595" w:type="dxa"/>
            <w:vAlign w:val="center"/>
          </w:tcPr>
          <w:p w:rsidR="00AA7E60" w:rsidRDefault="00AA7E60" w:rsidP="00EB758B">
            <w:pPr>
              <w:jc w:val="center"/>
            </w:pPr>
            <w:r>
              <w:t>3</w:t>
            </w:r>
          </w:p>
        </w:tc>
        <w:tc>
          <w:tcPr>
            <w:tcW w:w="1595" w:type="dxa"/>
            <w:vAlign w:val="center"/>
          </w:tcPr>
          <w:p w:rsidR="00AA7E60" w:rsidRDefault="00AA7E60" w:rsidP="00EB758B">
            <w:pPr>
              <w:jc w:val="center"/>
            </w:pPr>
            <w:r>
              <w:t>…</w:t>
            </w:r>
          </w:p>
        </w:tc>
        <w:tc>
          <w:tcPr>
            <w:tcW w:w="1596" w:type="dxa"/>
            <w:vAlign w:val="center"/>
          </w:tcPr>
          <w:p w:rsidR="00AA7E60" w:rsidRDefault="00AA7E60" w:rsidP="00EB758B">
            <w:pPr>
              <w:jc w:val="center"/>
            </w:pPr>
            <w:r>
              <w:t>12</w:t>
            </w:r>
          </w:p>
        </w:tc>
      </w:tr>
      <w:tr w:rsidR="00AA7E60" w:rsidTr="00EB758B">
        <w:tc>
          <w:tcPr>
            <w:tcW w:w="1595" w:type="dxa"/>
            <w:vAlign w:val="center"/>
          </w:tcPr>
          <w:p w:rsidR="00AA7E60" w:rsidRDefault="00AA7E60" w:rsidP="00EB758B">
            <w:pPr>
              <w:jc w:val="center"/>
            </w:pPr>
            <w:r>
              <w:t>1</w:t>
            </w:r>
          </w:p>
        </w:tc>
        <w:tc>
          <w:tcPr>
            <w:tcW w:w="1595" w:type="dxa"/>
            <w:vAlign w:val="center"/>
          </w:tcPr>
          <w:p w:rsidR="00AA7E60" w:rsidRDefault="00AA7E60" w:rsidP="00EB758B">
            <w:pPr>
              <w:jc w:val="center"/>
            </w:pPr>
          </w:p>
        </w:tc>
        <w:tc>
          <w:tcPr>
            <w:tcW w:w="1595" w:type="dxa"/>
            <w:vAlign w:val="center"/>
          </w:tcPr>
          <w:p w:rsidR="00AA7E60" w:rsidRDefault="00AA7E60" w:rsidP="00EB758B">
            <w:pPr>
              <w:jc w:val="center"/>
            </w:pPr>
          </w:p>
        </w:tc>
        <w:tc>
          <w:tcPr>
            <w:tcW w:w="1595" w:type="dxa"/>
            <w:vAlign w:val="center"/>
          </w:tcPr>
          <w:p w:rsidR="00AA7E60" w:rsidRDefault="00AA7E60" w:rsidP="00EB758B">
            <w:pPr>
              <w:jc w:val="center"/>
            </w:pPr>
          </w:p>
        </w:tc>
        <w:tc>
          <w:tcPr>
            <w:tcW w:w="1595" w:type="dxa"/>
            <w:vAlign w:val="center"/>
          </w:tcPr>
          <w:p w:rsidR="00AA7E60" w:rsidRDefault="00AA7E60" w:rsidP="00EB758B">
            <w:pPr>
              <w:jc w:val="center"/>
            </w:pPr>
          </w:p>
        </w:tc>
        <w:tc>
          <w:tcPr>
            <w:tcW w:w="1596" w:type="dxa"/>
            <w:vAlign w:val="center"/>
          </w:tcPr>
          <w:p w:rsidR="00AA7E60" w:rsidRDefault="00AA7E60" w:rsidP="00EB758B">
            <w:pPr>
              <w:jc w:val="center"/>
            </w:pPr>
          </w:p>
        </w:tc>
      </w:tr>
      <w:tr w:rsidR="00AA7E60" w:rsidTr="00EB758B">
        <w:tc>
          <w:tcPr>
            <w:tcW w:w="1595" w:type="dxa"/>
            <w:vAlign w:val="center"/>
          </w:tcPr>
          <w:p w:rsidR="00AA7E60" w:rsidRDefault="00AA7E60" w:rsidP="00EB758B">
            <w:pPr>
              <w:jc w:val="center"/>
            </w:pPr>
            <w:r>
              <w:t>2</w:t>
            </w:r>
          </w:p>
        </w:tc>
        <w:tc>
          <w:tcPr>
            <w:tcW w:w="1595" w:type="dxa"/>
            <w:vAlign w:val="center"/>
          </w:tcPr>
          <w:p w:rsidR="00AA7E60" w:rsidRDefault="00AA7E60" w:rsidP="00EB758B">
            <w:pPr>
              <w:jc w:val="center"/>
            </w:pPr>
          </w:p>
        </w:tc>
        <w:tc>
          <w:tcPr>
            <w:tcW w:w="1595" w:type="dxa"/>
            <w:vAlign w:val="center"/>
          </w:tcPr>
          <w:p w:rsidR="00AA7E60" w:rsidRDefault="00AA7E60" w:rsidP="00EB758B">
            <w:pPr>
              <w:jc w:val="center"/>
            </w:pPr>
          </w:p>
        </w:tc>
        <w:tc>
          <w:tcPr>
            <w:tcW w:w="1595" w:type="dxa"/>
            <w:vAlign w:val="center"/>
          </w:tcPr>
          <w:p w:rsidR="00AA7E60" w:rsidRDefault="00AA7E60" w:rsidP="00EB758B">
            <w:pPr>
              <w:jc w:val="center"/>
            </w:pPr>
          </w:p>
        </w:tc>
        <w:tc>
          <w:tcPr>
            <w:tcW w:w="1595" w:type="dxa"/>
            <w:vAlign w:val="center"/>
          </w:tcPr>
          <w:p w:rsidR="00AA7E60" w:rsidRDefault="00AA7E60" w:rsidP="00EB758B">
            <w:pPr>
              <w:jc w:val="center"/>
            </w:pPr>
          </w:p>
        </w:tc>
        <w:tc>
          <w:tcPr>
            <w:tcW w:w="1596" w:type="dxa"/>
            <w:vAlign w:val="center"/>
          </w:tcPr>
          <w:p w:rsidR="00AA7E60" w:rsidRDefault="00AA7E60" w:rsidP="00EB758B">
            <w:pPr>
              <w:jc w:val="center"/>
            </w:pPr>
          </w:p>
        </w:tc>
      </w:tr>
      <w:tr w:rsidR="00AA7E60" w:rsidTr="00EB758B">
        <w:tc>
          <w:tcPr>
            <w:tcW w:w="1595" w:type="dxa"/>
            <w:vAlign w:val="center"/>
          </w:tcPr>
          <w:p w:rsidR="00AA7E60" w:rsidRDefault="00AA7E60" w:rsidP="00EB758B">
            <w:pPr>
              <w:jc w:val="center"/>
            </w:pPr>
            <w:r>
              <w:t>3</w:t>
            </w:r>
          </w:p>
        </w:tc>
        <w:tc>
          <w:tcPr>
            <w:tcW w:w="1595" w:type="dxa"/>
            <w:vAlign w:val="center"/>
          </w:tcPr>
          <w:p w:rsidR="00AA7E60" w:rsidRDefault="00AA7E60" w:rsidP="00EB758B">
            <w:pPr>
              <w:jc w:val="center"/>
            </w:pPr>
          </w:p>
        </w:tc>
        <w:tc>
          <w:tcPr>
            <w:tcW w:w="1595" w:type="dxa"/>
            <w:vAlign w:val="center"/>
          </w:tcPr>
          <w:p w:rsidR="00AA7E60" w:rsidRDefault="00AA7E60" w:rsidP="00EB758B">
            <w:pPr>
              <w:jc w:val="center"/>
            </w:pPr>
          </w:p>
        </w:tc>
        <w:tc>
          <w:tcPr>
            <w:tcW w:w="1595" w:type="dxa"/>
            <w:vAlign w:val="center"/>
          </w:tcPr>
          <w:p w:rsidR="00AA7E60" w:rsidRDefault="00AA7E60" w:rsidP="00EB758B">
            <w:pPr>
              <w:jc w:val="center"/>
            </w:pPr>
          </w:p>
        </w:tc>
        <w:tc>
          <w:tcPr>
            <w:tcW w:w="1595" w:type="dxa"/>
            <w:vAlign w:val="center"/>
          </w:tcPr>
          <w:p w:rsidR="00AA7E60" w:rsidRDefault="00AA7E60" w:rsidP="00EB758B">
            <w:pPr>
              <w:jc w:val="center"/>
            </w:pPr>
          </w:p>
        </w:tc>
        <w:tc>
          <w:tcPr>
            <w:tcW w:w="1596" w:type="dxa"/>
            <w:vAlign w:val="center"/>
          </w:tcPr>
          <w:p w:rsidR="00AA7E60" w:rsidRDefault="00AA7E60" w:rsidP="00EB758B">
            <w:pPr>
              <w:jc w:val="center"/>
            </w:pPr>
          </w:p>
        </w:tc>
      </w:tr>
      <w:tr w:rsidR="00AA7E60" w:rsidTr="00EB758B">
        <w:tc>
          <w:tcPr>
            <w:tcW w:w="1595" w:type="dxa"/>
            <w:vAlign w:val="center"/>
          </w:tcPr>
          <w:p w:rsidR="00AA7E60" w:rsidRDefault="00AA7E60" w:rsidP="00EB758B">
            <w:pPr>
              <w:jc w:val="center"/>
            </w:pPr>
            <w:r>
              <w:t>4</w:t>
            </w:r>
          </w:p>
        </w:tc>
        <w:tc>
          <w:tcPr>
            <w:tcW w:w="1595" w:type="dxa"/>
            <w:vAlign w:val="center"/>
          </w:tcPr>
          <w:p w:rsidR="00AA7E60" w:rsidRDefault="00AA7E60" w:rsidP="00EB758B">
            <w:pPr>
              <w:jc w:val="center"/>
            </w:pPr>
          </w:p>
        </w:tc>
        <w:tc>
          <w:tcPr>
            <w:tcW w:w="1595" w:type="dxa"/>
            <w:vAlign w:val="center"/>
          </w:tcPr>
          <w:p w:rsidR="00AA7E60" w:rsidRDefault="00AA7E60" w:rsidP="00EB758B">
            <w:pPr>
              <w:jc w:val="center"/>
            </w:pPr>
          </w:p>
        </w:tc>
        <w:tc>
          <w:tcPr>
            <w:tcW w:w="1595" w:type="dxa"/>
            <w:vAlign w:val="center"/>
          </w:tcPr>
          <w:p w:rsidR="00AA7E60" w:rsidRDefault="00AA7E60" w:rsidP="00EB758B">
            <w:pPr>
              <w:jc w:val="center"/>
            </w:pPr>
          </w:p>
        </w:tc>
        <w:tc>
          <w:tcPr>
            <w:tcW w:w="1595" w:type="dxa"/>
            <w:vAlign w:val="center"/>
          </w:tcPr>
          <w:p w:rsidR="00AA7E60" w:rsidRDefault="00AA7E60" w:rsidP="00EB758B">
            <w:pPr>
              <w:jc w:val="center"/>
            </w:pPr>
          </w:p>
        </w:tc>
        <w:tc>
          <w:tcPr>
            <w:tcW w:w="1596" w:type="dxa"/>
            <w:vAlign w:val="center"/>
          </w:tcPr>
          <w:p w:rsidR="00AA7E60" w:rsidRDefault="00AA7E60" w:rsidP="00EB758B">
            <w:pPr>
              <w:jc w:val="center"/>
            </w:pPr>
          </w:p>
        </w:tc>
      </w:tr>
    </w:tbl>
    <w:p w:rsidR="00AA7E60" w:rsidRDefault="00AA7E60" w:rsidP="00AA7E60">
      <w:pPr>
        <w:jc w:val="both"/>
      </w:pPr>
    </w:p>
    <w:p w:rsidR="00AA7E60" w:rsidRPr="007C580E" w:rsidRDefault="00AA7E60" w:rsidP="00AA7E60">
      <w:pPr>
        <w:jc w:val="center"/>
        <w:rPr>
          <w:b/>
        </w:rPr>
      </w:pPr>
      <w:r w:rsidRPr="007C580E">
        <w:rPr>
          <w:b/>
        </w:rPr>
        <w:t>Ключ</w:t>
      </w:r>
    </w:p>
    <w:p w:rsidR="00AA7E60" w:rsidRDefault="00AA7E60" w:rsidP="00AA7E60">
      <w:pPr>
        <w:jc w:val="both"/>
      </w:pPr>
      <w:proofErr w:type="gramStart"/>
      <w:r>
        <w:t>А – аудиальная репрезентативная система; В – визуальная репрезентативная система; К – кинестетическая репрезентативная система; Д – думающий, анализирующий, компьютерный тип.</w:t>
      </w:r>
      <w:proofErr w:type="gramEnd"/>
    </w:p>
    <w:p w:rsidR="00AA7E60" w:rsidRDefault="00AA7E60" w:rsidP="00AA7E60">
      <w:pPr>
        <w:jc w:val="both"/>
      </w:pPr>
    </w:p>
    <w:tbl>
      <w:tblPr>
        <w:tblStyle w:val="a3"/>
        <w:tblW w:w="0" w:type="auto"/>
        <w:tblLook w:val="01E0" w:firstRow="1" w:lastRow="1" w:firstColumn="1" w:lastColumn="1" w:noHBand="0" w:noVBand="0"/>
      </w:tblPr>
      <w:tblGrid>
        <w:gridCol w:w="819"/>
        <w:gridCol w:w="728"/>
        <w:gridCol w:w="728"/>
        <w:gridCol w:w="729"/>
        <w:gridCol w:w="729"/>
        <w:gridCol w:w="729"/>
        <w:gridCol w:w="729"/>
        <w:gridCol w:w="729"/>
        <w:gridCol w:w="729"/>
        <w:gridCol w:w="729"/>
        <w:gridCol w:w="731"/>
        <w:gridCol w:w="731"/>
        <w:gridCol w:w="731"/>
      </w:tblGrid>
      <w:tr w:rsidR="00AA7E60" w:rsidTr="00EB758B">
        <w:tc>
          <w:tcPr>
            <w:tcW w:w="736" w:type="dxa"/>
          </w:tcPr>
          <w:p w:rsidR="00AA7E60" w:rsidRDefault="00AA7E60" w:rsidP="00EB758B">
            <w:pPr>
              <w:jc w:val="both"/>
            </w:pPr>
            <w:r>
              <w:t>Ответ</w:t>
            </w:r>
          </w:p>
        </w:tc>
        <w:tc>
          <w:tcPr>
            <w:tcW w:w="736" w:type="dxa"/>
          </w:tcPr>
          <w:p w:rsidR="00AA7E60" w:rsidRDefault="00AA7E60" w:rsidP="00EB758B">
            <w:pPr>
              <w:jc w:val="both"/>
            </w:pPr>
            <w:r>
              <w:t>1</w:t>
            </w:r>
          </w:p>
        </w:tc>
        <w:tc>
          <w:tcPr>
            <w:tcW w:w="736" w:type="dxa"/>
          </w:tcPr>
          <w:p w:rsidR="00AA7E60" w:rsidRDefault="00AA7E60" w:rsidP="00EB758B">
            <w:pPr>
              <w:jc w:val="both"/>
            </w:pPr>
            <w:r>
              <w:t>2</w:t>
            </w:r>
          </w:p>
        </w:tc>
        <w:tc>
          <w:tcPr>
            <w:tcW w:w="736" w:type="dxa"/>
          </w:tcPr>
          <w:p w:rsidR="00AA7E60" w:rsidRDefault="00AA7E60" w:rsidP="00EB758B">
            <w:pPr>
              <w:jc w:val="both"/>
            </w:pPr>
            <w:r>
              <w:t>3</w:t>
            </w:r>
          </w:p>
        </w:tc>
        <w:tc>
          <w:tcPr>
            <w:tcW w:w="736" w:type="dxa"/>
          </w:tcPr>
          <w:p w:rsidR="00AA7E60" w:rsidRDefault="00AA7E60" w:rsidP="00EB758B">
            <w:pPr>
              <w:jc w:val="both"/>
            </w:pPr>
            <w:r>
              <w:t>4</w:t>
            </w:r>
          </w:p>
        </w:tc>
        <w:tc>
          <w:tcPr>
            <w:tcW w:w="736" w:type="dxa"/>
          </w:tcPr>
          <w:p w:rsidR="00AA7E60" w:rsidRDefault="00AA7E60" w:rsidP="00EB758B">
            <w:pPr>
              <w:jc w:val="both"/>
            </w:pPr>
            <w:r>
              <w:t>5</w:t>
            </w:r>
          </w:p>
        </w:tc>
        <w:tc>
          <w:tcPr>
            <w:tcW w:w="736" w:type="dxa"/>
          </w:tcPr>
          <w:p w:rsidR="00AA7E60" w:rsidRDefault="00AA7E60" w:rsidP="00EB758B">
            <w:pPr>
              <w:jc w:val="both"/>
            </w:pPr>
            <w:r>
              <w:t>6</w:t>
            </w:r>
          </w:p>
        </w:tc>
        <w:tc>
          <w:tcPr>
            <w:tcW w:w="736" w:type="dxa"/>
          </w:tcPr>
          <w:p w:rsidR="00AA7E60" w:rsidRDefault="00AA7E60" w:rsidP="00EB758B">
            <w:pPr>
              <w:jc w:val="both"/>
            </w:pPr>
            <w:r>
              <w:t>7</w:t>
            </w:r>
          </w:p>
        </w:tc>
        <w:tc>
          <w:tcPr>
            <w:tcW w:w="736" w:type="dxa"/>
          </w:tcPr>
          <w:p w:rsidR="00AA7E60" w:rsidRDefault="00AA7E60" w:rsidP="00EB758B">
            <w:pPr>
              <w:jc w:val="both"/>
            </w:pPr>
            <w:r>
              <w:t>8</w:t>
            </w:r>
          </w:p>
        </w:tc>
        <w:tc>
          <w:tcPr>
            <w:tcW w:w="736" w:type="dxa"/>
          </w:tcPr>
          <w:p w:rsidR="00AA7E60" w:rsidRDefault="00AA7E60" w:rsidP="00EB758B">
            <w:pPr>
              <w:jc w:val="both"/>
            </w:pPr>
            <w:r>
              <w:t>9</w:t>
            </w:r>
          </w:p>
        </w:tc>
        <w:tc>
          <w:tcPr>
            <w:tcW w:w="737" w:type="dxa"/>
          </w:tcPr>
          <w:p w:rsidR="00AA7E60" w:rsidRDefault="00AA7E60" w:rsidP="00EB758B">
            <w:pPr>
              <w:jc w:val="both"/>
            </w:pPr>
            <w:r>
              <w:t>10</w:t>
            </w:r>
          </w:p>
        </w:tc>
        <w:tc>
          <w:tcPr>
            <w:tcW w:w="737" w:type="dxa"/>
          </w:tcPr>
          <w:p w:rsidR="00AA7E60" w:rsidRDefault="00AA7E60" w:rsidP="00EB758B">
            <w:pPr>
              <w:jc w:val="both"/>
            </w:pPr>
            <w:r>
              <w:t>11</w:t>
            </w:r>
          </w:p>
        </w:tc>
        <w:tc>
          <w:tcPr>
            <w:tcW w:w="737" w:type="dxa"/>
          </w:tcPr>
          <w:p w:rsidR="00AA7E60" w:rsidRDefault="00AA7E60" w:rsidP="00EB758B">
            <w:pPr>
              <w:jc w:val="both"/>
            </w:pPr>
            <w:r>
              <w:t>12</w:t>
            </w:r>
          </w:p>
        </w:tc>
      </w:tr>
      <w:tr w:rsidR="00AA7E60" w:rsidTr="00EB758B">
        <w:tc>
          <w:tcPr>
            <w:tcW w:w="736" w:type="dxa"/>
          </w:tcPr>
          <w:p w:rsidR="00AA7E60" w:rsidRDefault="00AA7E60" w:rsidP="00EB758B">
            <w:pPr>
              <w:jc w:val="both"/>
            </w:pPr>
            <w:r>
              <w:t>1</w:t>
            </w:r>
          </w:p>
        </w:tc>
        <w:tc>
          <w:tcPr>
            <w:tcW w:w="736" w:type="dxa"/>
          </w:tcPr>
          <w:p w:rsidR="00AA7E60" w:rsidRDefault="00AA7E60" w:rsidP="00EB758B">
            <w:pPr>
              <w:jc w:val="both"/>
            </w:pPr>
            <w:r>
              <w:t>К</w:t>
            </w:r>
          </w:p>
        </w:tc>
        <w:tc>
          <w:tcPr>
            <w:tcW w:w="736" w:type="dxa"/>
          </w:tcPr>
          <w:p w:rsidR="00AA7E60" w:rsidRDefault="00AA7E60" w:rsidP="00EB758B">
            <w:pPr>
              <w:jc w:val="both"/>
            </w:pPr>
            <w:r>
              <w:t>А</w:t>
            </w:r>
          </w:p>
        </w:tc>
        <w:tc>
          <w:tcPr>
            <w:tcW w:w="736" w:type="dxa"/>
          </w:tcPr>
          <w:p w:rsidR="00AA7E60" w:rsidRDefault="00AA7E60" w:rsidP="00EB758B">
            <w:pPr>
              <w:jc w:val="both"/>
            </w:pPr>
            <w:r>
              <w:t>В</w:t>
            </w:r>
          </w:p>
        </w:tc>
        <w:tc>
          <w:tcPr>
            <w:tcW w:w="736" w:type="dxa"/>
          </w:tcPr>
          <w:p w:rsidR="00AA7E60" w:rsidRDefault="00AA7E60" w:rsidP="00EB758B">
            <w:pPr>
              <w:jc w:val="both"/>
            </w:pPr>
            <w:r>
              <w:t>А</w:t>
            </w:r>
          </w:p>
        </w:tc>
        <w:tc>
          <w:tcPr>
            <w:tcW w:w="736" w:type="dxa"/>
          </w:tcPr>
          <w:p w:rsidR="00AA7E60" w:rsidRDefault="00AA7E60" w:rsidP="00EB758B">
            <w:pPr>
              <w:jc w:val="both"/>
            </w:pPr>
            <w:r>
              <w:t>Д</w:t>
            </w:r>
          </w:p>
        </w:tc>
        <w:tc>
          <w:tcPr>
            <w:tcW w:w="736" w:type="dxa"/>
          </w:tcPr>
          <w:p w:rsidR="00AA7E60" w:rsidRDefault="00AA7E60" w:rsidP="00EB758B">
            <w:pPr>
              <w:jc w:val="both"/>
            </w:pPr>
            <w:r>
              <w:t>К</w:t>
            </w:r>
          </w:p>
        </w:tc>
        <w:tc>
          <w:tcPr>
            <w:tcW w:w="736" w:type="dxa"/>
          </w:tcPr>
          <w:p w:rsidR="00AA7E60" w:rsidRDefault="00AA7E60" w:rsidP="00EB758B">
            <w:pPr>
              <w:jc w:val="both"/>
            </w:pPr>
            <w:r>
              <w:t>Д</w:t>
            </w:r>
          </w:p>
        </w:tc>
        <w:tc>
          <w:tcPr>
            <w:tcW w:w="736" w:type="dxa"/>
          </w:tcPr>
          <w:p w:rsidR="00AA7E60" w:rsidRDefault="00AA7E60" w:rsidP="00EB758B">
            <w:pPr>
              <w:jc w:val="both"/>
            </w:pPr>
            <w:r>
              <w:t>В</w:t>
            </w:r>
          </w:p>
        </w:tc>
        <w:tc>
          <w:tcPr>
            <w:tcW w:w="736" w:type="dxa"/>
          </w:tcPr>
          <w:p w:rsidR="00AA7E60" w:rsidRDefault="00AA7E60" w:rsidP="00EB758B">
            <w:pPr>
              <w:jc w:val="both"/>
            </w:pPr>
            <w:r>
              <w:t>К</w:t>
            </w:r>
          </w:p>
        </w:tc>
        <w:tc>
          <w:tcPr>
            <w:tcW w:w="737" w:type="dxa"/>
          </w:tcPr>
          <w:p w:rsidR="00AA7E60" w:rsidRDefault="00AA7E60" w:rsidP="00EB758B">
            <w:pPr>
              <w:jc w:val="both"/>
            </w:pPr>
            <w:r>
              <w:t>Д</w:t>
            </w:r>
          </w:p>
        </w:tc>
        <w:tc>
          <w:tcPr>
            <w:tcW w:w="737" w:type="dxa"/>
          </w:tcPr>
          <w:p w:rsidR="00AA7E60" w:rsidRDefault="00AA7E60" w:rsidP="00EB758B">
            <w:pPr>
              <w:jc w:val="both"/>
            </w:pPr>
            <w:r>
              <w:t>К</w:t>
            </w:r>
          </w:p>
        </w:tc>
        <w:tc>
          <w:tcPr>
            <w:tcW w:w="737" w:type="dxa"/>
          </w:tcPr>
          <w:p w:rsidR="00AA7E60" w:rsidRDefault="00AA7E60" w:rsidP="00EB758B">
            <w:pPr>
              <w:jc w:val="both"/>
            </w:pPr>
            <w:r>
              <w:t>А</w:t>
            </w:r>
          </w:p>
        </w:tc>
      </w:tr>
      <w:tr w:rsidR="00AA7E60" w:rsidTr="00EB758B">
        <w:tc>
          <w:tcPr>
            <w:tcW w:w="736" w:type="dxa"/>
          </w:tcPr>
          <w:p w:rsidR="00AA7E60" w:rsidRDefault="00AA7E60" w:rsidP="00EB758B">
            <w:pPr>
              <w:jc w:val="both"/>
            </w:pPr>
            <w:r>
              <w:t>2</w:t>
            </w:r>
          </w:p>
        </w:tc>
        <w:tc>
          <w:tcPr>
            <w:tcW w:w="736" w:type="dxa"/>
          </w:tcPr>
          <w:p w:rsidR="00AA7E60" w:rsidRDefault="00AA7E60" w:rsidP="00EB758B">
            <w:pPr>
              <w:jc w:val="both"/>
            </w:pPr>
            <w:r>
              <w:t>А</w:t>
            </w:r>
          </w:p>
        </w:tc>
        <w:tc>
          <w:tcPr>
            <w:tcW w:w="736" w:type="dxa"/>
          </w:tcPr>
          <w:p w:rsidR="00AA7E60" w:rsidRDefault="00AA7E60" w:rsidP="00EB758B">
            <w:pPr>
              <w:jc w:val="both"/>
            </w:pPr>
            <w:r>
              <w:t>В</w:t>
            </w:r>
          </w:p>
        </w:tc>
        <w:tc>
          <w:tcPr>
            <w:tcW w:w="736" w:type="dxa"/>
          </w:tcPr>
          <w:p w:rsidR="00AA7E60" w:rsidRDefault="00AA7E60" w:rsidP="00EB758B">
            <w:pPr>
              <w:jc w:val="both"/>
            </w:pPr>
            <w:r>
              <w:t>К</w:t>
            </w:r>
          </w:p>
        </w:tc>
        <w:tc>
          <w:tcPr>
            <w:tcW w:w="736" w:type="dxa"/>
          </w:tcPr>
          <w:p w:rsidR="00AA7E60" w:rsidRDefault="00AA7E60" w:rsidP="00EB758B">
            <w:pPr>
              <w:jc w:val="both"/>
            </w:pPr>
            <w:r>
              <w:t>Д</w:t>
            </w:r>
          </w:p>
        </w:tc>
        <w:tc>
          <w:tcPr>
            <w:tcW w:w="736" w:type="dxa"/>
          </w:tcPr>
          <w:p w:rsidR="00AA7E60" w:rsidRDefault="00AA7E60" w:rsidP="00EB758B">
            <w:pPr>
              <w:jc w:val="both"/>
            </w:pPr>
            <w:r>
              <w:t>А</w:t>
            </w:r>
          </w:p>
        </w:tc>
        <w:tc>
          <w:tcPr>
            <w:tcW w:w="736" w:type="dxa"/>
          </w:tcPr>
          <w:p w:rsidR="00AA7E60" w:rsidRDefault="00AA7E60" w:rsidP="00EB758B">
            <w:pPr>
              <w:jc w:val="both"/>
            </w:pPr>
            <w:r>
              <w:t>В</w:t>
            </w:r>
          </w:p>
        </w:tc>
        <w:tc>
          <w:tcPr>
            <w:tcW w:w="736" w:type="dxa"/>
          </w:tcPr>
          <w:p w:rsidR="00AA7E60" w:rsidRDefault="00AA7E60" w:rsidP="00EB758B">
            <w:pPr>
              <w:jc w:val="both"/>
            </w:pPr>
            <w:r>
              <w:t>В</w:t>
            </w:r>
          </w:p>
        </w:tc>
        <w:tc>
          <w:tcPr>
            <w:tcW w:w="736" w:type="dxa"/>
          </w:tcPr>
          <w:p w:rsidR="00AA7E60" w:rsidRDefault="00AA7E60" w:rsidP="00EB758B">
            <w:pPr>
              <w:jc w:val="both"/>
            </w:pPr>
            <w:r>
              <w:t>Д</w:t>
            </w:r>
          </w:p>
        </w:tc>
        <w:tc>
          <w:tcPr>
            <w:tcW w:w="736" w:type="dxa"/>
          </w:tcPr>
          <w:p w:rsidR="00AA7E60" w:rsidRDefault="00AA7E60" w:rsidP="00EB758B">
            <w:pPr>
              <w:jc w:val="both"/>
            </w:pPr>
            <w:r>
              <w:t>В</w:t>
            </w:r>
          </w:p>
        </w:tc>
        <w:tc>
          <w:tcPr>
            <w:tcW w:w="737" w:type="dxa"/>
          </w:tcPr>
          <w:p w:rsidR="00AA7E60" w:rsidRDefault="00AA7E60" w:rsidP="00EB758B">
            <w:pPr>
              <w:jc w:val="both"/>
            </w:pPr>
            <w:r>
              <w:t>К</w:t>
            </w:r>
          </w:p>
        </w:tc>
        <w:tc>
          <w:tcPr>
            <w:tcW w:w="737" w:type="dxa"/>
          </w:tcPr>
          <w:p w:rsidR="00AA7E60" w:rsidRDefault="00AA7E60" w:rsidP="00EB758B">
            <w:pPr>
              <w:jc w:val="both"/>
            </w:pPr>
            <w:r>
              <w:t>А</w:t>
            </w:r>
          </w:p>
        </w:tc>
        <w:tc>
          <w:tcPr>
            <w:tcW w:w="737" w:type="dxa"/>
          </w:tcPr>
          <w:p w:rsidR="00AA7E60" w:rsidRDefault="00AA7E60" w:rsidP="00EB758B">
            <w:pPr>
              <w:jc w:val="both"/>
            </w:pPr>
            <w:r>
              <w:t>В</w:t>
            </w:r>
          </w:p>
        </w:tc>
      </w:tr>
      <w:tr w:rsidR="00AA7E60" w:rsidTr="00EB758B">
        <w:tc>
          <w:tcPr>
            <w:tcW w:w="736" w:type="dxa"/>
          </w:tcPr>
          <w:p w:rsidR="00AA7E60" w:rsidRDefault="00AA7E60" w:rsidP="00EB758B">
            <w:pPr>
              <w:jc w:val="both"/>
            </w:pPr>
            <w:r>
              <w:t>3</w:t>
            </w:r>
          </w:p>
        </w:tc>
        <w:tc>
          <w:tcPr>
            <w:tcW w:w="736" w:type="dxa"/>
          </w:tcPr>
          <w:p w:rsidR="00AA7E60" w:rsidRDefault="00AA7E60" w:rsidP="00EB758B">
            <w:pPr>
              <w:jc w:val="both"/>
            </w:pPr>
            <w:r>
              <w:t>В</w:t>
            </w:r>
          </w:p>
        </w:tc>
        <w:tc>
          <w:tcPr>
            <w:tcW w:w="736" w:type="dxa"/>
          </w:tcPr>
          <w:p w:rsidR="00AA7E60" w:rsidRDefault="00AA7E60" w:rsidP="00EB758B">
            <w:pPr>
              <w:jc w:val="both"/>
            </w:pPr>
            <w:r>
              <w:t>Д</w:t>
            </w:r>
          </w:p>
        </w:tc>
        <w:tc>
          <w:tcPr>
            <w:tcW w:w="736" w:type="dxa"/>
          </w:tcPr>
          <w:p w:rsidR="00AA7E60" w:rsidRDefault="00AA7E60" w:rsidP="00EB758B">
            <w:pPr>
              <w:jc w:val="both"/>
            </w:pPr>
            <w:r>
              <w:t>А</w:t>
            </w:r>
          </w:p>
        </w:tc>
        <w:tc>
          <w:tcPr>
            <w:tcW w:w="736" w:type="dxa"/>
          </w:tcPr>
          <w:p w:rsidR="00AA7E60" w:rsidRDefault="00AA7E60" w:rsidP="00EB758B">
            <w:pPr>
              <w:jc w:val="both"/>
            </w:pPr>
            <w:r>
              <w:t>К</w:t>
            </w:r>
          </w:p>
        </w:tc>
        <w:tc>
          <w:tcPr>
            <w:tcW w:w="736" w:type="dxa"/>
          </w:tcPr>
          <w:p w:rsidR="00AA7E60" w:rsidRDefault="00AA7E60" w:rsidP="00EB758B">
            <w:pPr>
              <w:jc w:val="both"/>
            </w:pPr>
            <w:r>
              <w:t>К</w:t>
            </w:r>
          </w:p>
        </w:tc>
        <w:tc>
          <w:tcPr>
            <w:tcW w:w="736" w:type="dxa"/>
          </w:tcPr>
          <w:p w:rsidR="00AA7E60" w:rsidRDefault="00AA7E60" w:rsidP="00EB758B">
            <w:pPr>
              <w:jc w:val="both"/>
            </w:pPr>
            <w:r>
              <w:t>Д</w:t>
            </w:r>
          </w:p>
        </w:tc>
        <w:tc>
          <w:tcPr>
            <w:tcW w:w="736" w:type="dxa"/>
          </w:tcPr>
          <w:p w:rsidR="00AA7E60" w:rsidRDefault="00AA7E60" w:rsidP="00EB758B">
            <w:pPr>
              <w:jc w:val="both"/>
            </w:pPr>
            <w:r>
              <w:t>К</w:t>
            </w:r>
          </w:p>
        </w:tc>
        <w:tc>
          <w:tcPr>
            <w:tcW w:w="736" w:type="dxa"/>
          </w:tcPr>
          <w:p w:rsidR="00AA7E60" w:rsidRDefault="00AA7E60" w:rsidP="00EB758B">
            <w:pPr>
              <w:jc w:val="both"/>
            </w:pPr>
            <w:r>
              <w:t>К</w:t>
            </w:r>
          </w:p>
        </w:tc>
        <w:tc>
          <w:tcPr>
            <w:tcW w:w="736" w:type="dxa"/>
          </w:tcPr>
          <w:p w:rsidR="00AA7E60" w:rsidRDefault="00AA7E60" w:rsidP="00EB758B">
            <w:pPr>
              <w:jc w:val="both"/>
            </w:pPr>
            <w:r>
              <w:t>Д</w:t>
            </w:r>
          </w:p>
        </w:tc>
        <w:tc>
          <w:tcPr>
            <w:tcW w:w="737" w:type="dxa"/>
          </w:tcPr>
          <w:p w:rsidR="00AA7E60" w:rsidRDefault="00AA7E60" w:rsidP="00EB758B">
            <w:pPr>
              <w:jc w:val="both"/>
            </w:pPr>
            <w:r>
              <w:t>А</w:t>
            </w:r>
          </w:p>
        </w:tc>
        <w:tc>
          <w:tcPr>
            <w:tcW w:w="737" w:type="dxa"/>
          </w:tcPr>
          <w:p w:rsidR="00AA7E60" w:rsidRDefault="00AA7E60" w:rsidP="00EB758B">
            <w:pPr>
              <w:jc w:val="both"/>
            </w:pPr>
            <w:r>
              <w:t>В</w:t>
            </w:r>
          </w:p>
        </w:tc>
        <w:tc>
          <w:tcPr>
            <w:tcW w:w="737" w:type="dxa"/>
          </w:tcPr>
          <w:p w:rsidR="00AA7E60" w:rsidRDefault="00AA7E60" w:rsidP="00EB758B">
            <w:pPr>
              <w:jc w:val="both"/>
            </w:pPr>
            <w:r>
              <w:t>Д</w:t>
            </w:r>
          </w:p>
        </w:tc>
      </w:tr>
      <w:tr w:rsidR="00AA7E60" w:rsidTr="00EB758B">
        <w:tc>
          <w:tcPr>
            <w:tcW w:w="736" w:type="dxa"/>
          </w:tcPr>
          <w:p w:rsidR="00AA7E60" w:rsidRDefault="00AA7E60" w:rsidP="00EB758B">
            <w:pPr>
              <w:jc w:val="both"/>
            </w:pPr>
            <w:r>
              <w:t>4</w:t>
            </w:r>
          </w:p>
        </w:tc>
        <w:tc>
          <w:tcPr>
            <w:tcW w:w="736" w:type="dxa"/>
          </w:tcPr>
          <w:p w:rsidR="00AA7E60" w:rsidRDefault="00AA7E60" w:rsidP="00EB758B">
            <w:pPr>
              <w:jc w:val="both"/>
            </w:pPr>
            <w:r>
              <w:t>Д</w:t>
            </w:r>
          </w:p>
        </w:tc>
        <w:tc>
          <w:tcPr>
            <w:tcW w:w="736" w:type="dxa"/>
          </w:tcPr>
          <w:p w:rsidR="00AA7E60" w:rsidRDefault="00AA7E60" w:rsidP="00EB758B">
            <w:pPr>
              <w:jc w:val="both"/>
            </w:pPr>
            <w:r>
              <w:t>К</w:t>
            </w:r>
          </w:p>
        </w:tc>
        <w:tc>
          <w:tcPr>
            <w:tcW w:w="736" w:type="dxa"/>
          </w:tcPr>
          <w:p w:rsidR="00AA7E60" w:rsidRDefault="00AA7E60" w:rsidP="00EB758B">
            <w:pPr>
              <w:jc w:val="both"/>
            </w:pPr>
            <w:r>
              <w:t>Д</w:t>
            </w:r>
          </w:p>
        </w:tc>
        <w:tc>
          <w:tcPr>
            <w:tcW w:w="736" w:type="dxa"/>
          </w:tcPr>
          <w:p w:rsidR="00AA7E60" w:rsidRDefault="00AA7E60" w:rsidP="00EB758B">
            <w:pPr>
              <w:jc w:val="both"/>
            </w:pPr>
            <w:r>
              <w:t>В</w:t>
            </w:r>
          </w:p>
        </w:tc>
        <w:tc>
          <w:tcPr>
            <w:tcW w:w="736" w:type="dxa"/>
          </w:tcPr>
          <w:p w:rsidR="00AA7E60" w:rsidRDefault="00AA7E60" w:rsidP="00EB758B">
            <w:pPr>
              <w:jc w:val="both"/>
            </w:pPr>
            <w:r>
              <w:t>В</w:t>
            </w:r>
          </w:p>
        </w:tc>
        <w:tc>
          <w:tcPr>
            <w:tcW w:w="736" w:type="dxa"/>
          </w:tcPr>
          <w:p w:rsidR="00AA7E60" w:rsidRPr="00EB5791" w:rsidRDefault="00AA7E60" w:rsidP="00EB758B">
            <w:pPr>
              <w:jc w:val="both"/>
              <w:rPr>
                <w:lang w:val="en-US"/>
              </w:rPr>
            </w:pPr>
            <w:r>
              <w:rPr>
                <w:lang w:val="en-US"/>
              </w:rPr>
              <w:t>A</w:t>
            </w:r>
          </w:p>
        </w:tc>
        <w:tc>
          <w:tcPr>
            <w:tcW w:w="736" w:type="dxa"/>
          </w:tcPr>
          <w:p w:rsidR="00AA7E60" w:rsidRPr="00EB5791" w:rsidRDefault="00AA7E60" w:rsidP="00EB758B">
            <w:pPr>
              <w:jc w:val="both"/>
              <w:rPr>
                <w:lang w:val="en-US"/>
              </w:rPr>
            </w:pPr>
            <w:r>
              <w:rPr>
                <w:lang w:val="en-US"/>
              </w:rPr>
              <w:t>A</w:t>
            </w:r>
          </w:p>
        </w:tc>
        <w:tc>
          <w:tcPr>
            <w:tcW w:w="736" w:type="dxa"/>
          </w:tcPr>
          <w:p w:rsidR="00AA7E60" w:rsidRPr="00EB5791" w:rsidRDefault="00AA7E60" w:rsidP="00EB758B">
            <w:pPr>
              <w:jc w:val="both"/>
              <w:rPr>
                <w:lang w:val="en-US"/>
              </w:rPr>
            </w:pPr>
            <w:r>
              <w:rPr>
                <w:lang w:val="en-US"/>
              </w:rPr>
              <w:t>A</w:t>
            </w:r>
          </w:p>
        </w:tc>
        <w:tc>
          <w:tcPr>
            <w:tcW w:w="736" w:type="dxa"/>
          </w:tcPr>
          <w:p w:rsidR="00AA7E60" w:rsidRPr="00EB5791" w:rsidRDefault="00AA7E60" w:rsidP="00EB758B">
            <w:pPr>
              <w:jc w:val="both"/>
              <w:rPr>
                <w:lang w:val="en-US"/>
              </w:rPr>
            </w:pPr>
            <w:r>
              <w:rPr>
                <w:lang w:val="en-US"/>
              </w:rPr>
              <w:t>A</w:t>
            </w:r>
          </w:p>
        </w:tc>
        <w:tc>
          <w:tcPr>
            <w:tcW w:w="737" w:type="dxa"/>
          </w:tcPr>
          <w:p w:rsidR="00AA7E60" w:rsidRPr="00BA247B" w:rsidRDefault="00AA7E60" w:rsidP="00EB758B">
            <w:pPr>
              <w:jc w:val="both"/>
            </w:pPr>
            <w:r>
              <w:t>В</w:t>
            </w:r>
          </w:p>
        </w:tc>
        <w:tc>
          <w:tcPr>
            <w:tcW w:w="737" w:type="dxa"/>
          </w:tcPr>
          <w:p w:rsidR="00AA7E60" w:rsidRDefault="00AA7E60" w:rsidP="00EB758B">
            <w:pPr>
              <w:jc w:val="both"/>
            </w:pPr>
            <w:r>
              <w:t>Д</w:t>
            </w:r>
          </w:p>
        </w:tc>
        <w:tc>
          <w:tcPr>
            <w:tcW w:w="737" w:type="dxa"/>
          </w:tcPr>
          <w:p w:rsidR="00AA7E60" w:rsidRDefault="00AA7E60" w:rsidP="00EB758B">
            <w:pPr>
              <w:jc w:val="both"/>
            </w:pPr>
            <w:r>
              <w:t>К</w:t>
            </w:r>
          </w:p>
        </w:tc>
      </w:tr>
    </w:tbl>
    <w:p w:rsidR="00AA7E60" w:rsidRDefault="00AA7E60" w:rsidP="00AA7E60">
      <w:pPr>
        <w:jc w:val="both"/>
      </w:pPr>
    </w:p>
    <w:p w:rsidR="00AA7E60" w:rsidRDefault="00AA7E60" w:rsidP="00AA7E60">
      <w:pPr>
        <w:jc w:val="both"/>
      </w:pPr>
      <w:r>
        <w:t>Та репрезентативная система, которая в сумме набирает наибольшее числовое значение, окажется наименее значимой для вас, репрезентативная система с наименьшим суммарным числовым значением – ваша ведущая репрезентативная система.</w:t>
      </w:r>
    </w:p>
    <w:p w:rsidR="00E659BB" w:rsidRDefault="00AA7E60" w:rsidP="00AA7E60">
      <w:r>
        <w:t xml:space="preserve">Как важно при планировании и проведении уроков учитывать особенности репрезентативной системы – </w:t>
      </w:r>
      <w:proofErr w:type="gramStart"/>
      <w:r>
        <w:t>свой</w:t>
      </w:r>
      <w:proofErr w:type="gramEnd"/>
      <w:r>
        <w:t xml:space="preserve"> и своих учеников!</w:t>
      </w:r>
    </w:p>
    <w:sectPr w:rsidR="00E659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01A"/>
    <w:multiLevelType w:val="multilevel"/>
    <w:tmpl w:val="041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CA"/>
    <w:rsid w:val="003D74CA"/>
    <w:rsid w:val="00AA7E60"/>
    <w:rsid w:val="00E65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E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7E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E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7E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564</Words>
  <Characters>3219</Characters>
  <Application>Microsoft Office Word</Application>
  <DocSecurity>0</DocSecurity>
  <Lines>26</Lines>
  <Paragraphs>7</Paragraphs>
  <ScaleCrop>false</ScaleCrop>
  <Company>SPecialiST RePack</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2015-12-07T10:15:00Z</dcterms:created>
  <dcterms:modified xsi:type="dcterms:W3CDTF">2015-12-07T10:20:00Z</dcterms:modified>
</cp:coreProperties>
</file>