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35E" w:rsidRPr="00A00B41" w:rsidRDefault="0052035E" w:rsidP="005203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B41">
        <w:rPr>
          <w:rFonts w:ascii="Times New Roman" w:hAnsi="Times New Roman" w:cs="Times New Roman"/>
          <w:sz w:val="24"/>
          <w:szCs w:val="24"/>
        </w:rPr>
        <w:t>Муниципальное бюджетное учреждение д</w:t>
      </w:r>
      <w:r w:rsidR="00DA0BB2">
        <w:rPr>
          <w:rFonts w:ascii="Times New Roman" w:hAnsi="Times New Roman" w:cs="Times New Roman"/>
          <w:sz w:val="24"/>
          <w:szCs w:val="24"/>
        </w:rPr>
        <w:t>ополнительного образования</w:t>
      </w:r>
    </w:p>
    <w:p w:rsidR="0052035E" w:rsidRPr="00A00B41" w:rsidRDefault="00DA0BB2" w:rsidP="005203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«Центр внешкольной работы "Радуга"</w:t>
      </w:r>
      <w:r w:rsidR="0052035E" w:rsidRPr="00A00B41">
        <w:rPr>
          <w:rFonts w:ascii="Times New Roman" w:hAnsi="Times New Roman" w:cs="Times New Roman"/>
          <w:sz w:val="24"/>
          <w:szCs w:val="24"/>
        </w:rPr>
        <w:t xml:space="preserve"> г. Челябинска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2035E" w:rsidRPr="00A00B41" w:rsidRDefault="0052035E" w:rsidP="005203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B41">
        <w:rPr>
          <w:rFonts w:ascii="Times New Roman" w:hAnsi="Times New Roman" w:cs="Times New Roman"/>
          <w:sz w:val="24"/>
          <w:szCs w:val="24"/>
        </w:rPr>
        <w:t>Юридический адрес: 454136, г. Челябинск, ул. Молодогвардейцев, 60-а</w:t>
      </w:r>
    </w:p>
    <w:p w:rsidR="0052035E" w:rsidRPr="00A00B41" w:rsidRDefault="0052035E" w:rsidP="005203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B41">
        <w:rPr>
          <w:rFonts w:ascii="Times New Roman" w:hAnsi="Times New Roman" w:cs="Times New Roman"/>
          <w:sz w:val="24"/>
          <w:szCs w:val="24"/>
        </w:rPr>
        <w:t>Фактический адрес: 454021, г. Челябинск, ул. Молодогвардейцев, 41-г</w:t>
      </w:r>
    </w:p>
    <w:p w:rsidR="0052035E" w:rsidRPr="00A00B41" w:rsidRDefault="0052035E" w:rsidP="005203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0B41">
        <w:rPr>
          <w:rFonts w:ascii="Times New Roman" w:hAnsi="Times New Roman" w:cs="Times New Roman"/>
          <w:sz w:val="24"/>
          <w:szCs w:val="24"/>
        </w:rPr>
        <w:t>Тел/факс: 8 (351) 792-94-04, mudod-raduga@mail.ru</w:t>
      </w:r>
    </w:p>
    <w:p w:rsidR="0052035E" w:rsidRPr="00A00B41" w:rsidRDefault="0052035E" w:rsidP="0052035E">
      <w:pPr>
        <w:spacing w:before="20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B41">
        <w:rPr>
          <w:rFonts w:ascii="Times New Roman" w:hAnsi="Times New Roman" w:cs="Times New Roman"/>
          <w:sz w:val="28"/>
          <w:szCs w:val="28"/>
        </w:rPr>
        <w:t>Разработка воспитательного мероприятия</w:t>
      </w:r>
    </w:p>
    <w:p w:rsidR="0052035E" w:rsidRPr="00A00B41" w:rsidRDefault="0052035E" w:rsidP="00EE14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B41">
        <w:rPr>
          <w:rFonts w:ascii="Times New Roman" w:hAnsi="Times New Roman" w:cs="Times New Roman"/>
          <w:b/>
          <w:sz w:val="28"/>
          <w:szCs w:val="28"/>
        </w:rPr>
        <w:t>«</w:t>
      </w:r>
      <w:r w:rsidR="00EE14F8" w:rsidRPr="00A00B41">
        <w:rPr>
          <w:rFonts w:ascii="Times New Roman" w:hAnsi="Times New Roman" w:cs="Times New Roman"/>
          <w:b/>
          <w:sz w:val="28"/>
          <w:szCs w:val="28"/>
        </w:rPr>
        <w:t xml:space="preserve">Занятие по </w:t>
      </w:r>
      <w:r w:rsidR="00EE5C71">
        <w:rPr>
          <w:rFonts w:ascii="Times New Roman" w:hAnsi="Times New Roman" w:cs="Times New Roman"/>
          <w:b/>
          <w:sz w:val="28"/>
          <w:szCs w:val="28"/>
        </w:rPr>
        <w:t>формированию правильной оценки</w:t>
      </w:r>
      <w:r w:rsidRPr="00A00B41">
        <w:rPr>
          <w:rFonts w:ascii="Times New Roman" w:hAnsi="Times New Roman" w:cs="Times New Roman"/>
          <w:b/>
          <w:sz w:val="28"/>
          <w:szCs w:val="28"/>
        </w:rPr>
        <w:t>»</w:t>
      </w:r>
    </w:p>
    <w:p w:rsidR="0052035E" w:rsidRPr="00A00B41" w:rsidRDefault="00EE5C71" w:rsidP="000B5B0A">
      <w:pPr>
        <w:spacing w:before="2520" w:after="0" w:line="36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</w:t>
      </w:r>
      <w:r w:rsidR="0052035E" w:rsidRPr="00A00B41">
        <w:rPr>
          <w:rFonts w:ascii="Times New Roman" w:hAnsi="Times New Roman" w:cs="Times New Roman"/>
          <w:sz w:val="28"/>
          <w:szCs w:val="28"/>
        </w:rPr>
        <w:t>:</w:t>
      </w:r>
    </w:p>
    <w:p w:rsidR="0052035E" w:rsidRPr="00A00B41" w:rsidRDefault="0052035E" w:rsidP="001C4447">
      <w:pPr>
        <w:spacing w:after="0" w:line="36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A00B41">
        <w:rPr>
          <w:rFonts w:ascii="Times New Roman" w:hAnsi="Times New Roman" w:cs="Times New Roman"/>
          <w:sz w:val="28"/>
          <w:szCs w:val="28"/>
        </w:rPr>
        <w:t>педа</w:t>
      </w:r>
      <w:r w:rsidR="00EE14F8" w:rsidRPr="00A00B41">
        <w:rPr>
          <w:rFonts w:ascii="Times New Roman" w:hAnsi="Times New Roman" w:cs="Times New Roman"/>
          <w:sz w:val="28"/>
          <w:szCs w:val="28"/>
        </w:rPr>
        <w:t>гог дополнительного образования</w:t>
      </w:r>
    </w:p>
    <w:p w:rsidR="00EE5C71" w:rsidRDefault="00EE14F8" w:rsidP="001C4447">
      <w:pPr>
        <w:spacing w:after="0" w:line="36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A00B41">
        <w:rPr>
          <w:rFonts w:ascii="Times New Roman" w:hAnsi="Times New Roman" w:cs="Times New Roman"/>
          <w:sz w:val="28"/>
          <w:szCs w:val="28"/>
        </w:rPr>
        <w:t>Блинов</w:t>
      </w:r>
      <w:r w:rsidR="00EE5C71">
        <w:rPr>
          <w:rFonts w:ascii="Times New Roman" w:hAnsi="Times New Roman" w:cs="Times New Roman"/>
          <w:sz w:val="28"/>
          <w:szCs w:val="28"/>
        </w:rPr>
        <w:t xml:space="preserve"> Альберт Леонидович</w:t>
      </w:r>
    </w:p>
    <w:p w:rsidR="0052035E" w:rsidRPr="00A00B41" w:rsidRDefault="0052035E" w:rsidP="000B5B0A">
      <w:pPr>
        <w:tabs>
          <w:tab w:val="left" w:pos="-6804"/>
        </w:tabs>
        <w:spacing w:before="468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B41">
        <w:rPr>
          <w:rFonts w:ascii="Times New Roman" w:hAnsi="Times New Roman" w:cs="Times New Roman"/>
          <w:sz w:val="28"/>
          <w:szCs w:val="28"/>
        </w:rPr>
        <w:t>Челябинск</w:t>
      </w:r>
    </w:p>
    <w:p w:rsidR="0052035E" w:rsidRPr="00A00B41" w:rsidRDefault="00EE14F8" w:rsidP="00EE14F8">
      <w:pPr>
        <w:tabs>
          <w:tab w:val="left" w:pos="-68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B41">
        <w:rPr>
          <w:rFonts w:ascii="Times New Roman" w:hAnsi="Times New Roman" w:cs="Times New Roman"/>
          <w:sz w:val="28"/>
          <w:szCs w:val="28"/>
        </w:rPr>
        <w:t>2015</w:t>
      </w:r>
    </w:p>
    <w:p w:rsidR="0052035E" w:rsidRPr="00A00B41" w:rsidRDefault="0052035E" w:rsidP="00EE14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0B41">
        <w:rPr>
          <w:rFonts w:ascii="Times New Roman" w:hAnsi="Times New Roman" w:cs="Times New Roman"/>
          <w:sz w:val="28"/>
          <w:szCs w:val="28"/>
        </w:rPr>
        <w:br w:type="page"/>
      </w:r>
    </w:p>
    <w:p w:rsidR="00EE5C71" w:rsidRDefault="00EE5C71" w:rsidP="0045264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Воспитательное мероприятие:</w:t>
      </w:r>
    </w:p>
    <w:p w:rsidR="0052035E" w:rsidRPr="00077708" w:rsidRDefault="0052035E" w:rsidP="0045264B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77708">
        <w:rPr>
          <w:rFonts w:ascii="Times New Roman" w:hAnsi="Times New Roman" w:cs="Times New Roman"/>
          <w:b/>
          <w:sz w:val="32"/>
          <w:szCs w:val="32"/>
        </w:rPr>
        <w:t>«</w:t>
      </w:r>
      <w:r w:rsidR="00EE5C71" w:rsidRPr="00077708">
        <w:rPr>
          <w:rFonts w:ascii="Times New Roman" w:hAnsi="Times New Roman" w:cs="Times New Roman"/>
          <w:b/>
          <w:sz w:val="32"/>
          <w:szCs w:val="32"/>
        </w:rPr>
        <w:t>Занятие по формированию правильной оценки</w:t>
      </w:r>
      <w:r w:rsidRPr="00077708">
        <w:rPr>
          <w:rFonts w:ascii="Times New Roman" w:hAnsi="Times New Roman" w:cs="Times New Roman"/>
          <w:b/>
          <w:sz w:val="32"/>
          <w:szCs w:val="32"/>
        </w:rPr>
        <w:t>»</w:t>
      </w:r>
    </w:p>
    <w:p w:rsidR="00EE14F8" w:rsidRPr="00A00B41" w:rsidRDefault="0052035E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708">
        <w:rPr>
          <w:rFonts w:ascii="Times New Roman" w:hAnsi="Times New Roman" w:cs="Times New Roman"/>
          <w:b/>
          <w:i/>
          <w:sz w:val="28"/>
          <w:szCs w:val="28"/>
        </w:rPr>
        <w:t>Направленность:</w:t>
      </w:r>
      <w:r w:rsidRPr="00A00B41">
        <w:rPr>
          <w:rFonts w:ascii="Times New Roman" w:hAnsi="Times New Roman" w:cs="Times New Roman"/>
          <w:sz w:val="28"/>
          <w:szCs w:val="28"/>
        </w:rPr>
        <w:t xml:space="preserve"> </w:t>
      </w:r>
      <w:r w:rsidR="000B5B0A" w:rsidRPr="00A00B41">
        <w:rPr>
          <w:rFonts w:ascii="Times New Roman" w:hAnsi="Times New Roman" w:cs="Times New Roman"/>
          <w:sz w:val="28"/>
          <w:szCs w:val="28"/>
        </w:rPr>
        <w:t>и</w:t>
      </w:r>
      <w:r w:rsidR="00EE14F8" w:rsidRPr="00A00B41">
        <w:rPr>
          <w:rFonts w:ascii="Times New Roman" w:hAnsi="Times New Roman" w:cs="Times New Roman"/>
          <w:sz w:val="28"/>
          <w:szCs w:val="28"/>
        </w:rPr>
        <w:t>нтеллектуально – познавательная деятельност</w:t>
      </w:r>
      <w:r w:rsidR="00450A83" w:rsidRPr="00A00B41">
        <w:rPr>
          <w:rFonts w:ascii="Times New Roman" w:hAnsi="Times New Roman" w:cs="Times New Roman"/>
          <w:sz w:val="28"/>
          <w:szCs w:val="28"/>
        </w:rPr>
        <w:t>ь</w:t>
      </w:r>
    </w:p>
    <w:p w:rsidR="00450A83" w:rsidRPr="00A00B41" w:rsidRDefault="0052035E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4B">
        <w:rPr>
          <w:rFonts w:ascii="Times New Roman" w:hAnsi="Times New Roman" w:cs="Times New Roman"/>
          <w:sz w:val="28"/>
          <w:szCs w:val="28"/>
        </w:rPr>
        <w:t>Форма проведения</w:t>
      </w:r>
      <w:r w:rsidRPr="00A00B41">
        <w:rPr>
          <w:rFonts w:ascii="Times New Roman" w:hAnsi="Times New Roman" w:cs="Times New Roman"/>
          <w:sz w:val="28"/>
          <w:szCs w:val="28"/>
        </w:rPr>
        <w:t xml:space="preserve">: </w:t>
      </w:r>
      <w:r w:rsidR="00450A83" w:rsidRPr="00A00B41">
        <w:rPr>
          <w:rFonts w:ascii="Times New Roman" w:hAnsi="Times New Roman" w:cs="Times New Roman"/>
          <w:sz w:val="28"/>
          <w:szCs w:val="28"/>
        </w:rPr>
        <w:t>аудиторное занятие</w:t>
      </w:r>
    </w:p>
    <w:p w:rsidR="0052035E" w:rsidRPr="002B024B" w:rsidRDefault="0052035E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4B">
        <w:rPr>
          <w:rFonts w:ascii="Times New Roman" w:hAnsi="Times New Roman" w:cs="Times New Roman"/>
          <w:sz w:val="28"/>
          <w:szCs w:val="28"/>
        </w:rPr>
        <w:t xml:space="preserve">Предполагаемый возраст обучающихся: </w:t>
      </w:r>
      <w:r w:rsidR="00450A83" w:rsidRPr="002B024B">
        <w:rPr>
          <w:rFonts w:ascii="Times New Roman" w:hAnsi="Times New Roman" w:cs="Times New Roman"/>
          <w:sz w:val="28"/>
          <w:szCs w:val="28"/>
        </w:rPr>
        <w:t>7</w:t>
      </w:r>
      <w:r w:rsidRPr="002B024B">
        <w:rPr>
          <w:rFonts w:ascii="Times New Roman" w:hAnsi="Times New Roman" w:cs="Times New Roman"/>
          <w:sz w:val="28"/>
          <w:szCs w:val="28"/>
        </w:rPr>
        <w:t>-13 лет</w:t>
      </w:r>
    </w:p>
    <w:p w:rsidR="00BC3DBE" w:rsidRPr="00BC3DBE" w:rsidRDefault="00BC3DBE" w:rsidP="004526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DBE">
        <w:rPr>
          <w:rFonts w:ascii="Times New Roman" w:hAnsi="Times New Roman" w:cs="Times New Roman"/>
          <w:sz w:val="24"/>
          <w:szCs w:val="24"/>
        </w:rPr>
        <w:t>/Возраст обучаемых</w:t>
      </w:r>
      <w:r>
        <w:rPr>
          <w:rFonts w:ascii="Times New Roman" w:hAnsi="Times New Roman" w:cs="Times New Roman"/>
          <w:sz w:val="24"/>
          <w:szCs w:val="24"/>
        </w:rPr>
        <w:t xml:space="preserve"> в принципе</w:t>
      </w:r>
      <w:r w:rsidRPr="00BC3DBE">
        <w:rPr>
          <w:rFonts w:ascii="Times New Roman" w:hAnsi="Times New Roman" w:cs="Times New Roman"/>
          <w:sz w:val="24"/>
          <w:szCs w:val="24"/>
        </w:rPr>
        <w:t xml:space="preserve"> не ограничивается, т.к. взрослые допускают ошибки, которые формируются в их детстве. Поэтому исправлять недостатки полезно в любом возрасте. Нижний предел начинается с того момента, когда ребёнок в состоянии понять, что означает «оценка».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EE5C71" w:rsidRPr="002B024B" w:rsidRDefault="00450A83" w:rsidP="0045264B">
      <w:pPr>
        <w:spacing w:after="0" w:line="360" w:lineRule="auto"/>
        <w:jc w:val="both"/>
        <w:rPr>
          <w:b/>
          <w:bCs/>
          <w:i/>
        </w:rPr>
      </w:pPr>
      <w:r w:rsidRPr="002B024B">
        <w:rPr>
          <w:rFonts w:ascii="Times New Roman" w:hAnsi="Times New Roman" w:cs="Times New Roman"/>
          <w:b/>
          <w:i/>
          <w:sz w:val="28"/>
          <w:szCs w:val="28"/>
        </w:rPr>
        <w:t>Цель занятия:</w:t>
      </w:r>
    </w:p>
    <w:p w:rsidR="00EE5C71" w:rsidRPr="00EE5C71" w:rsidRDefault="00EE5C71" w:rsidP="00077708">
      <w:pPr>
        <w:pStyle w:val="ac"/>
        <w:numPr>
          <w:ilvl w:val="0"/>
          <w:numId w:val="11"/>
        </w:numPr>
        <w:spacing w:after="0" w:line="360" w:lineRule="auto"/>
        <w:ind w:left="0" w:firstLine="0"/>
        <w:jc w:val="both"/>
        <w:rPr>
          <w:rStyle w:val="FontStyle29"/>
          <w:b w:val="0"/>
          <w:bCs w:val="0"/>
          <w:spacing w:val="0"/>
          <w:sz w:val="28"/>
          <w:szCs w:val="28"/>
          <w:u w:val="single"/>
        </w:rPr>
      </w:pPr>
      <w:r w:rsidRPr="00EE5C71">
        <w:rPr>
          <w:rStyle w:val="FontStyle29"/>
          <w:b w:val="0"/>
          <w:spacing w:val="0"/>
          <w:sz w:val="28"/>
          <w:szCs w:val="28"/>
        </w:rPr>
        <w:t>расширение кругозора обучающихся</w:t>
      </w:r>
      <w:r>
        <w:rPr>
          <w:rStyle w:val="FontStyle29"/>
          <w:b w:val="0"/>
          <w:spacing w:val="0"/>
          <w:sz w:val="28"/>
          <w:szCs w:val="28"/>
        </w:rPr>
        <w:t>;</w:t>
      </w:r>
    </w:p>
    <w:p w:rsidR="00EE5C71" w:rsidRDefault="00EE5C71" w:rsidP="00077708">
      <w:pPr>
        <w:pStyle w:val="ac"/>
        <w:numPr>
          <w:ilvl w:val="0"/>
          <w:numId w:val="11"/>
        </w:numPr>
        <w:spacing w:after="0" w:line="360" w:lineRule="auto"/>
        <w:ind w:left="0" w:firstLine="0"/>
        <w:jc w:val="both"/>
        <w:rPr>
          <w:rStyle w:val="FontStyle29"/>
          <w:b w:val="0"/>
          <w:spacing w:val="0"/>
          <w:sz w:val="28"/>
          <w:szCs w:val="28"/>
        </w:rPr>
      </w:pPr>
      <w:r>
        <w:rPr>
          <w:rStyle w:val="FontStyle29"/>
          <w:b w:val="0"/>
          <w:spacing w:val="0"/>
          <w:sz w:val="28"/>
          <w:szCs w:val="28"/>
        </w:rPr>
        <w:t xml:space="preserve">выработать навыки формирования правильной оценки на основе </w:t>
      </w:r>
      <w:r w:rsidR="00BC3DBE">
        <w:rPr>
          <w:rStyle w:val="FontStyle29"/>
          <w:b w:val="0"/>
          <w:spacing w:val="0"/>
          <w:sz w:val="28"/>
          <w:szCs w:val="28"/>
        </w:rPr>
        <w:t>объективного анализа проблемы.</w:t>
      </w:r>
    </w:p>
    <w:p w:rsidR="00450A83" w:rsidRPr="002B024B" w:rsidRDefault="0052035E" w:rsidP="0045264B">
      <w:pPr>
        <w:spacing w:after="0" w:line="360" w:lineRule="auto"/>
        <w:jc w:val="both"/>
        <w:rPr>
          <w:rStyle w:val="FontStyle29"/>
          <w:b w:val="0"/>
          <w:i/>
          <w:spacing w:val="0"/>
          <w:sz w:val="28"/>
          <w:szCs w:val="28"/>
        </w:rPr>
      </w:pPr>
      <w:r w:rsidRPr="002B024B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C3DBE" w:rsidRPr="00EE5C71" w:rsidRDefault="00BC3DBE" w:rsidP="00077708">
      <w:pPr>
        <w:pStyle w:val="ac"/>
        <w:numPr>
          <w:ilvl w:val="0"/>
          <w:numId w:val="10"/>
        </w:numPr>
        <w:spacing w:after="0" w:line="360" w:lineRule="auto"/>
        <w:ind w:left="0" w:firstLine="0"/>
        <w:jc w:val="both"/>
        <w:rPr>
          <w:rStyle w:val="FontStyle29"/>
          <w:b w:val="0"/>
          <w:spacing w:val="0"/>
          <w:sz w:val="28"/>
          <w:szCs w:val="28"/>
        </w:rPr>
      </w:pPr>
      <w:r w:rsidRPr="00EE5C71">
        <w:rPr>
          <w:rStyle w:val="FontStyle29"/>
          <w:b w:val="0"/>
          <w:spacing w:val="0"/>
          <w:sz w:val="28"/>
          <w:szCs w:val="28"/>
        </w:rPr>
        <w:t>создать детям условия, при которых они самостоятельно выставляют оценки ученикам, выполняющим школьные задания. При этом варианты условий различаются, что должно повлиять и на оценочные выводы. Затем ситуация меняется: оценить нужно поступки людей в жизни, давая детям также различные вводные. Главное – создать условия, при которых дети должны думать</w:t>
      </w:r>
      <w:r>
        <w:rPr>
          <w:rStyle w:val="FontStyle29"/>
          <w:b w:val="0"/>
          <w:spacing w:val="0"/>
          <w:sz w:val="28"/>
          <w:szCs w:val="28"/>
        </w:rPr>
        <w:t>;</w:t>
      </w:r>
      <w:r w:rsidRPr="00EE5C71">
        <w:rPr>
          <w:rStyle w:val="FontStyle29"/>
          <w:b w:val="0"/>
          <w:spacing w:val="0"/>
          <w:sz w:val="28"/>
          <w:szCs w:val="28"/>
        </w:rPr>
        <w:t xml:space="preserve"> мыслить, принимая во внимание все условия задачи, а не выборочно, исходя из своих предрассудков и «школьных штампов».</w:t>
      </w:r>
    </w:p>
    <w:p w:rsidR="00681FFD" w:rsidRDefault="00BC3DBE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4B">
        <w:rPr>
          <w:rFonts w:ascii="Times New Roman" w:hAnsi="Times New Roman" w:cs="Times New Roman"/>
          <w:b/>
          <w:i/>
          <w:sz w:val="28"/>
          <w:szCs w:val="28"/>
        </w:rPr>
        <w:t>Продолжительность занятия</w:t>
      </w:r>
      <w:r w:rsidRPr="002B024B">
        <w:rPr>
          <w:rFonts w:ascii="Times New Roman" w:hAnsi="Times New Roman" w:cs="Times New Roman"/>
          <w:sz w:val="28"/>
          <w:szCs w:val="28"/>
        </w:rPr>
        <w:t>:</w:t>
      </w:r>
      <w:r w:rsidRPr="00BC3DBE">
        <w:rPr>
          <w:rFonts w:ascii="Times New Roman" w:hAnsi="Times New Roman" w:cs="Times New Roman"/>
          <w:sz w:val="28"/>
          <w:szCs w:val="28"/>
        </w:rPr>
        <w:t xml:space="preserve"> пед</w:t>
      </w:r>
      <w:r w:rsidR="00681FFD">
        <w:rPr>
          <w:rFonts w:ascii="Times New Roman" w:hAnsi="Times New Roman" w:cs="Times New Roman"/>
          <w:sz w:val="28"/>
          <w:szCs w:val="28"/>
        </w:rPr>
        <w:t>агог определяет самостоятельно, т.к. время для занятия зависит от способности аудитории воспринимать вводную информацию.</w:t>
      </w:r>
    </w:p>
    <w:p w:rsidR="00681FFD" w:rsidRPr="002B024B" w:rsidRDefault="00681FFD" w:rsidP="0045264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024B">
        <w:rPr>
          <w:rFonts w:ascii="Times New Roman" w:hAnsi="Times New Roman" w:cs="Times New Roman"/>
          <w:b/>
          <w:i/>
          <w:sz w:val="28"/>
          <w:szCs w:val="28"/>
        </w:rPr>
        <w:t>Актуальность:</w:t>
      </w:r>
    </w:p>
    <w:p w:rsidR="00681FFD" w:rsidRPr="00681FFD" w:rsidRDefault="00681FFD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681FFD">
        <w:rPr>
          <w:rFonts w:ascii="Times New Roman" w:hAnsi="Times New Roman" w:cs="Times New Roman"/>
          <w:sz w:val="28"/>
          <w:szCs w:val="28"/>
        </w:rPr>
        <w:t xml:space="preserve"> «Правильность оценки» - связана не только с привычным пониманием, что достижения детей нужно оценивать, и оценивать правильно. Главное – другое, а именно: научить детей видеть и понимать, образно выражаясь, «глядя дальше своего носа». А этим недостатком страдают очень многие взрослые, и только потому, что их способность правильно оценивать </w:t>
      </w:r>
      <w:r w:rsidRPr="00681FFD">
        <w:rPr>
          <w:rFonts w:ascii="Times New Roman" w:hAnsi="Times New Roman" w:cs="Times New Roman"/>
          <w:sz w:val="28"/>
          <w:szCs w:val="28"/>
        </w:rPr>
        <w:lastRenderedPageBreak/>
        <w:t>никто не формировал. Вот и наблюдаем в международной политике, как, так называемые «западные партнёры», даже слушать не хотят то, что им предлагают наши дипломаты. Одни и те же события оцениваются по-разному, т.к. в основе оценок находятся разные приоритеты. Именно об этом – весь смысл открытого урока. Дети должны самостоятельно оценить, а затем и переоценить сделанные ими же выводы.</w:t>
      </w:r>
    </w:p>
    <w:p w:rsidR="00681FFD" w:rsidRPr="00681FFD" w:rsidRDefault="00681FFD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4B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Pr="008E3C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1FFD">
        <w:rPr>
          <w:rFonts w:ascii="Times New Roman" w:hAnsi="Times New Roman" w:cs="Times New Roman"/>
          <w:sz w:val="28"/>
          <w:szCs w:val="28"/>
        </w:rPr>
        <w:t xml:space="preserve">предлагаемого материала в том, что он уникален! </w:t>
      </w:r>
      <w:r w:rsidR="00F43AE4">
        <w:rPr>
          <w:rFonts w:ascii="Times New Roman" w:hAnsi="Times New Roman" w:cs="Times New Roman"/>
          <w:sz w:val="28"/>
          <w:szCs w:val="28"/>
        </w:rPr>
        <w:t>Тема оценок регулярно поднимается в средствах массовой информации в связи с обсуждением мировых новостей, в связи с образовательной деятельностью и т.п. Однако нигде нет рекомендаций по решению этой проблемы. Новизна и уникальность разработки в том</w:t>
      </w:r>
      <w:r w:rsidRPr="00681FFD">
        <w:rPr>
          <w:rFonts w:ascii="Times New Roman" w:hAnsi="Times New Roman" w:cs="Times New Roman"/>
          <w:sz w:val="28"/>
          <w:szCs w:val="28"/>
        </w:rPr>
        <w:t xml:space="preserve">, что изначально и до конца – </w:t>
      </w:r>
      <w:r w:rsidR="00F43AE4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Pr="00681FFD">
        <w:rPr>
          <w:rFonts w:ascii="Times New Roman" w:hAnsi="Times New Roman" w:cs="Times New Roman"/>
          <w:sz w:val="28"/>
          <w:szCs w:val="28"/>
        </w:rPr>
        <w:t>полностью моё личное творчество. В интернете ничего похожего нет. Есть об оценках со стороны экзаменаторов, а не участников учебного процесса, которые обучаются. Вот они-то и должны научиться правильно оценивать то, что изучают, это основа компетентности.</w:t>
      </w:r>
    </w:p>
    <w:p w:rsidR="0052035E" w:rsidRPr="002B024B" w:rsidRDefault="0052035E" w:rsidP="0045264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024B"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  <w:r w:rsidR="00450A83" w:rsidRPr="002B024B">
        <w:rPr>
          <w:rFonts w:ascii="Times New Roman" w:hAnsi="Times New Roman" w:cs="Times New Roman"/>
          <w:b/>
          <w:i/>
          <w:sz w:val="28"/>
          <w:szCs w:val="28"/>
        </w:rPr>
        <w:t xml:space="preserve"> занятия</w:t>
      </w:r>
      <w:r w:rsidRPr="002B024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81FFD" w:rsidRDefault="00681FFD" w:rsidP="00077708">
      <w:pPr>
        <w:pStyle w:val="ac"/>
        <w:numPr>
          <w:ilvl w:val="0"/>
          <w:numId w:val="5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информация, связанная с понятием "УЧИТЬСЯ" и</w:t>
      </w:r>
      <w:r w:rsidRPr="00681FFD">
        <w:rPr>
          <w:rFonts w:ascii="Times New Roman" w:hAnsi="Times New Roman" w:cs="Times New Roman"/>
          <w:sz w:val="28"/>
          <w:szCs w:val="28"/>
        </w:rPr>
        <w:t xml:space="preserve"> пониманием этого термина.</w:t>
      </w:r>
    </w:p>
    <w:p w:rsidR="00681FFD" w:rsidRDefault="00F43AE4" w:rsidP="00077708">
      <w:pPr>
        <w:pStyle w:val="ac"/>
        <w:numPr>
          <w:ilvl w:val="0"/>
          <w:numId w:val="5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способов обучения на примерах работы заслуженных педагогов России.</w:t>
      </w:r>
    </w:p>
    <w:p w:rsidR="00F43AE4" w:rsidRPr="00F43AE4" w:rsidRDefault="00F43AE4" w:rsidP="00077708">
      <w:pPr>
        <w:pStyle w:val="ac"/>
        <w:numPr>
          <w:ilvl w:val="0"/>
          <w:numId w:val="5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43AE4">
        <w:rPr>
          <w:rFonts w:ascii="Times New Roman" w:hAnsi="Times New Roman" w:cs="Times New Roman"/>
          <w:sz w:val="28"/>
          <w:szCs w:val="28"/>
        </w:rPr>
        <w:t>Что такое «учиться»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43AE4" w:rsidRDefault="00F43AE4" w:rsidP="00077708">
      <w:pPr>
        <w:pStyle w:val="ac"/>
        <w:numPr>
          <w:ilvl w:val="0"/>
          <w:numId w:val="5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раздаточным материалом, </w:t>
      </w:r>
      <w:r w:rsidR="001C4447">
        <w:rPr>
          <w:rFonts w:ascii="Times New Roman" w:hAnsi="Times New Roman" w:cs="Times New Roman"/>
          <w:sz w:val="28"/>
          <w:szCs w:val="28"/>
        </w:rPr>
        <w:t>конкретно: выставление оценок по вводным задачам.</w:t>
      </w:r>
    </w:p>
    <w:p w:rsidR="001C4447" w:rsidRDefault="001C4447" w:rsidP="00077708">
      <w:pPr>
        <w:pStyle w:val="ac"/>
        <w:numPr>
          <w:ilvl w:val="0"/>
          <w:numId w:val="5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1C4447">
        <w:rPr>
          <w:rFonts w:ascii="Times New Roman" w:hAnsi="Times New Roman" w:cs="Times New Roman"/>
          <w:sz w:val="28"/>
          <w:szCs w:val="28"/>
        </w:rPr>
        <w:t>Подведение итогов основного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4447" w:rsidRPr="001C4447" w:rsidRDefault="001C4447" w:rsidP="00077708">
      <w:pPr>
        <w:pStyle w:val="ac"/>
        <w:numPr>
          <w:ilvl w:val="0"/>
          <w:numId w:val="5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Повторное оценивание вводных задач после подведения итогов и разбора объективности выдачи оценок.</w:t>
      </w:r>
    </w:p>
    <w:p w:rsidR="001C4447" w:rsidRDefault="001C4447" w:rsidP="00077708">
      <w:pPr>
        <w:pStyle w:val="ac"/>
        <w:numPr>
          <w:ilvl w:val="0"/>
          <w:numId w:val="5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Завершение занятия.</w:t>
      </w:r>
    </w:p>
    <w:p w:rsidR="0052035E" w:rsidRPr="002B024B" w:rsidRDefault="007520E8" w:rsidP="0045264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024B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  <w:r w:rsidR="0052035E" w:rsidRPr="002B024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2035E" w:rsidRPr="00A00B41" w:rsidRDefault="007520E8" w:rsidP="0045264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00B41">
        <w:rPr>
          <w:rFonts w:ascii="Times New Roman" w:hAnsi="Times New Roman" w:cs="Times New Roman"/>
          <w:b/>
          <w:sz w:val="28"/>
          <w:szCs w:val="28"/>
          <w:lang w:eastAsia="ru-RU"/>
        </w:rPr>
        <w:t>Дорогие ребята</w:t>
      </w:r>
      <w:r w:rsidR="00897F14" w:rsidRPr="00A00B41">
        <w:rPr>
          <w:rFonts w:ascii="Times New Roman" w:hAnsi="Times New Roman" w:cs="Times New Roman"/>
          <w:b/>
          <w:sz w:val="28"/>
          <w:szCs w:val="28"/>
          <w:lang w:eastAsia="ru-RU"/>
        </w:rPr>
        <w:t>!</w:t>
      </w:r>
    </w:p>
    <w:p w:rsidR="0045264B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974">
        <w:rPr>
          <w:rFonts w:ascii="Times New Roman" w:hAnsi="Times New Roman" w:cs="Times New Roman"/>
          <w:sz w:val="28"/>
          <w:szCs w:val="28"/>
        </w:rPr>
        <w:t>Вспоминая школу, что мы помним в первую очередь?</w:t>
      </w:r>
      <w:r w:rsidR="00BA1974">
        <w:rPr>
          <w:rFonts w:ascii="Times New Roman" w:hAnsi="Times New Roman" w:cs="Times New Roman"/>
          <w:sz w:val="28"/>
          <w:szCs w:val="28"/>
        </w:rPr>
        <w:t xml:space="preserve"> </w:t>
      </w:r>
      <w:r w:rsidRPr="00BA1974">
        <w:rPr>
          <w:rFonts w:ascii="Times New Roman" w:hAnsi="Times New Roman" w:cs="Times New Roman"/>
          <w:sz w:val="28"/>
          <w:szCs w:val="28"/>
        </w:rPr>
        <w:t xml:space="preserve">Конечно педагогов, </w:t>
      </w:r>
    </w:p>
    <w:p w:rsidR="001C4447" w:rsidRPr="00BA1974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974">
        <w:rPr>
          <w:rFonts w:ascii="Times New Roman" w:hAnsi="Times New Roman" w:cs="Times New Roman"/>
          <w:sz w:val="28"/>
          <w:szCs w:val="28"/>
        </w:rPr>
        <w:lastRenderedPageBreak/>
        <w:t>которые нас обучали!</w:t>
      </w:r>
    </w:p>
    <w:p w:rsidR="001C4447" w:rsidRPr="00BA1974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974">
        <w:rPr>
          <w:rFonts w:ascii="Times New Roman" w:hAnsi="Times New Roman" w:cs="Times New Roman"/>
          <w:sz w:val="28"/>
          <w:szCs w:val="28"/>
        </w:rPr>
        <w:t>Многие, начав учиться в какой-то школе, в ней же и получали свой аттестат зрелости. Поэтому они очень хорошо помнят своих учителей.</w:t>
      </w:r>
    </w:p>
    <w:p w:rsidR="001C4447" w:rsidRPr="00BA1974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974">
        <w:rPr>
          <w:rFonts w:ascii="Times New Roman" w:hAnsi="Times New Roman" w:cs="Times New Roman"/>
          <w:sz w:val="28"/>
          <w:szCs w:val="28"/>
        </w:rPr>
        <w:t>Интересно, а что скажут те, кто обучался в нескольких школах?</w:t>
      </w:r>
    </w:p>
    <w:p w:rsidR="001C4447" w:rsidRPr="00BA1974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974">
        <w:rPr>
          <w:rFonts w:ascii="Times New Roman" w:hAnsi="Times New Roman" w:cs="Times New Roman"/>
          <w:sz w:val="28"/>
          <w:szCs w:val="28"/>
        </w:rPr>
        <w:t>Я как раз из этой категории бывших школьников. Прежде чем получить аттестат, я поучился в шести школах. Это шесть разных классов, шесть коллективов педагогов, которые работали в этих школах, шесть совершенно разных школ. Несмотря на то, что считается, что в Советском Союзе по всей стране образование было единым, в действительности оно было разным, как и сейчас. Отличие в том, что сейчас оно различается в программах обучения, а тогда оно отличалось не программами, а различной степенью харизматичности учителей, которые не думали о том: "отдавать сердце детям" или не готовиться к такому конкурсу. Они просто очень добросовестно обучали нас, прекрасно понимая, что они делают. При этом, думая о том, как сделать это эффективно и иметь ожидаемый результат. Лично я хорошо помню не всех своих педагогов, но те, которые оставили след в моей жизни помню отчётливо и часто ориентируюсь на них. Есть о чём вспомнить!</w:t>
      </w:r>
    </w:p>
    <w:p w:rsidR="001C4447" w:rsidRPr="00BA1974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974">
        <w:rPr>
          <w:rFonts w:ascii="Times New Roman" w:hAnsi="Times New Roman" w:cs="Times New Roman"/>
          <w:sz w:val="28"/>
          <w:szCs w:val="28"/>
        </w:rPr>
        <w:t>Расскажу одну историю – это урок на всю жизнь. Прошло уже более сорока лет, а будто было вчера.</w:t>
      </w:r>
    </w:p>
    <w:p w:rsidR="001C4447" w:rsidRPr="00BA1974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974">
        <w:rPr>
          <w:rFonts w:ascii="Times New Roman" w:hAnsi="Times New Roman" w:cs="Times New Roman"/>
          <w:sz w:val="28"/>
          <w:szCs w:val="28"/>
        </w:rPr>
        <w:t>Челябинская школа № 138.</w:t>
      </w:r>
    </w:p>
    <w:p w:rsidR="001C4447" w:rsidRPr="00BA1974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864870</wp:posOffset>
            </wp:positionV>
            <wp:extent cx="836295" cy="1153160"/>
            <wp:effectExtent l="19050" t="0" r="1905" b="0"/>
            <wp:wrapTight wrapText="bothSides">
              <wp:wrapPolygon edited="0">
                <wp:start x="-492" y="0"/>
                <wp:lineTo x="-492" y="21410"/>
                <wp:lineTo x="21649" y="21410"/>
                <wp:lineTo x="21649" y="0"/>
                <wp:lineTo x="-49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1974">
        <w:rPr>
          <w:rFonts w:ascii="Times New Roman" w:hAnsi="Times New Roman" w:cs="Times New Roman"/>
          <w:sz w:val="28"/>
          <w:szCs w:val="28"/>
        </w:rPr>
        <w:t>В этой школе я отучился последние выпускные классы. В этой школе мне посчастливилось встретиться с такими замечательными педагогами, как Алла Кузьминична Смолина, Ираида Петровна Орехова, Людмила Анатольевна Пинигина – наш классный руководитель и др. О каждом учителе есть конкретные приятные воспоминания. Но история, о которой я вам решил рассказать, связана с другим замечательным школьным учителем – это Вячеслав Александрович Майоров</w:t>
      </w:r>
      <w:r w:rsidR="00F755F1"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  <w:r w:rsidRPr="004E3B9E">
        <w:rPr>
          <w:rFonts w:ascii="Times New Roman" w:hAnsi="Times New Roman" w:cs="Times New Roman"/>
          <w:sz w:val="28"/>
          <w:szCs w:val="28"/>
        </w:rPr>
        <w:t xml:space="preserve">. </w:t>
      </w:r>
      <w:r w:rsidRPr="00BA1974">
        <w:rPr>
          <w:rFonts w:ascii="Times New Roman" w:hAnsi="Times New Roman" w:cs="Times New Roman"/>
          <w:sz w:val="28"/>
          <w:szCs w:val="28"/>
        </w:rPr>
        <w:t xml:space="preserve">Про таких сейчас говорят: «Учитель – от бога!» Сам он так не считал, да и вообще не думал об этом. Когда мы беседовали с ним во время моей учёбы в школе, он </w:t>
      </w:r>
      <w:r w:rsidRPr="00BA1974">
        <w:rPr>
          <w:rFonts w:ascii="Times New Roman" w:hAnsi="Times New Roman" w:cs="Times New Roman"/>
          <w:sz w:val="28"/>
          <w:szCs w:val="28"/>
        </w:rPr>
        <w:lastRenderedPageBreak/>
        <w:t>разговаривал со мной точно так же, как и значительно позже, когда у меня была своя профессия, и я был уже семейным человеком.</w:t>
      </w:r>
    </w:p>
    <w:p w:rsidR="001C4447" w:rsidRPr="00BA1974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3E2D">
        <w:rPr>
          <w:rFonts w:ascii="Times New Roman" w:hAnsi="Times New Roman" w:cs="Times New Roman"/>
          <w:b/>
          <w:i/>
          <w:sz w:val="28"/>
          <w:szCs w:val="28"/>
        </w:rPr>
        <w:t>Итак</w:t>
      </w:r>
      <w:r w:rsidRPr="00BA1974">
        <w:rPr>
          <w:rFonts w:ascii="Times New Roman" w:hAnsi="Times New Roman" w:cs="Times New Roman"/>
          <w:sz w:val="28"/>
          <w:szCs w:val="28"/>
        </w:rPr>
        <w:t>: урок физики, новая тема, на кафедре (в этой аудитории была большая кафедра на подиуме) расположена незамысловатая аппаратура для демонстрации законов физики, за кафедрой Майоров. Он умело ведёт урок. Просто и ясно излагает материал (я до сих пор помню эти уроки). Открывается дверь в класс, заглядывает директор школы Мария Тимофеевна Щербина</w:t>
      </w:r>
      <w:r w:rsidR="00F755F1"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  <w:r w:rsidRPr="004E3B9E">
        <w:rPr>
          <w:rFonts w:ascii="Times New Roman" w:hAnsi="Times New Roman" w:cs="Times New Roman"/>
          <w:sz w:val="28"/>
          <w:szCs w:val="28"/>
        </w:rPr>
        <w:t xml:space="preserve"> и </w:t>
      </w:r>
      <w:r w:rsidRPr="00BA1974">
        <w:rPr>
          <w:rFonts w:ascii="Times New Roman" w:hAnsi="Times New Roman" w:cs="Times New Roman"/>
          <w:sz w:val="28"/>
          <w:szCs w:val="28"/>
        </w:rPr>
        <w:t>произносит фразу: "Вячеслав Александрович! Разрешите присутствовать на Вашем уроке?" В ответ мы слышим: "Не разрешаю". Наступает полная тишина. Мы все затихли, такое, как и сейчас, бывает редко. Вячеслав Александрович окинул нас взглядом и спросил: "В чём дело?" Он очень быстро соображал, понял, что мы напряглись и почувствовали какой-то конфликт. Мы сказали Майорову, что готовы поддержать его и продемонстрировать, что знаем физику в необходимом объёме. Поэтому-то он и решил разрядить обстановку и преподал нам за ту минуту один из самых важных уроков жизни.</w:t>
      </w:r>
    </w:p>
    <w:p w:rsidR="001C4447" w:rsidRPr="004E3B9E" w:rsidRDefault="001C4447" w:rsidP="00452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F1">
        <w:rPr>
          <w:rFonts w:ascii="Times New Roman" w:hAnsi="Times New Roman" w:cs="Times New Roman"/>
          <w:sz w:val="28"/>
          <w:szCs w:val="28"/>
        </w:rPr>
        <w:t xml:space="preserve">Он просто сказал без эмоций, вполне рациональную мысль: "Щербина – директор школы, если она пришла по делу, с проверкой работы учителя или для проверки знаний учеников, то после приветствия могла бы сообщить всем о цели визита, пройти в класс и находиться здесь ровно столько, сколько было нужно для выполнения этой работы. А раз уж она спросила разрешения, то предоставила мне право самостоятельно решить вопрос о её присутствии на уроке физики. Она преподаёт другую дисциплину, физику изучала давно. Опоздала на урок на 7 минут, начала новой темы не слышала, последующий материал без необходимой основы воспринять не сможет, поэтому ничего не поймёт, выводы будет делать не на объективной информации, а на личном отношении ко мне. Не сомневаюсь, что оценка будет положительная, но не на основе анализа реального восприятия. Я же вынужден буду воспринимать её как плохого ученика в классе, и терять время на повторение уже изложенного </w:t>
      </w:r>
      <w:r w:rsidRPr="00F755F1">
        <w:rPr>
          <w:rFonts w:ascii="Times New Roman" w:hAnsi="Times New Roman" w:cs="Times New Roman"/>
          <w:sz w:val="28"/>
          <w:szCs w:val="28"/>
        </w:rPr>
        <w:lastRenderedPageBreak/>
        <w:t>материала, соответственно не уложусь в отведённое на эту тему время. Вам же нужно будет эту тему изучать самостоятельно. Процесс обучения, конечно, это индивидуальный процесс восприятия, но я-то здесь для того, чтобы пояснить главное и ответить заранее на возникающие вопросы при усвоении вами материала</w:t>
      </w:r>
      <w:r w:rsidR="001B3E2D">
        <w:rPr>
          <w:rFonts w:ascii="Times New Roman" w:hAnsi="Times New Roman" w:cs="Times New Roman"/>
          <w:sz w:val="28"/>
          <w:szCs w:val="28"/>
        </w:rPr>
        <w:t>,</w:t>
      </w:r>
      <w:r w:rsidRPr="00F755F1">
        <w:rPr>
          <w:rFonts w:ascii="Times New Roman" w:hAnsi="Times New Roman" w:cs="Times New Roman"/>
          <w:sz w:val="28"/>
          <w:szCs w:val="28"/>
        </w:rPr>
        <w:t xml:space="preserve"> при выполнении домашнего задания. Вот я и сказал ей, что присутствовать не разрешаю. Для неё, как для женщины, это конечно неожиданно, но как для директора должно быть всё понятно. И последнее, вот это уже точно касается вас, если вы опаздываете на пять минут, в класс лучше не заходите, не мешайте работать педагогу и учиться вашим одноклассникам. А сейчас расслабьтесь и продолжаем работать!" Последняя фраза звучала с энтузиазмом, как бы призывая нас на подвиг</w:t>
      </w:r>
      <w:r w:rsidRPr="004E3B9E">
        <w:rPr>
          <w:rFonts w:ascii="Times New Roman" w:hAnsi="Times New Roman" w:cs="Times New Roman"/>
          <w:sz w:val="28"/>
          <w:szCs w:val="28"/>
        </w:rPr>
        <w:t>.</w:t>
      </w:r>
    </w:p>
    <w:p w:rsidR="001C4447" w:rsidRPr="00F755F1" w:rsidRDefault="001C4447" w:rsidP="00452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5F1">
        <w:rPr>
          <w:rFonts w:ascii="Times New Roman" w:hAnsi="Times New Roman" w:cs="Times New Roman"/>
          <w:sz w:val="28"/>
          <w:szCs w:val="28"/>
        </w:rPr>
        <w:t>Вывод: обучать нужно правильно, а тому, кто учится – нужно знать, что значит учиться. И то и другое – не демонстрация какой-то деятельности, а конкретный труд, имеющий конкретную цель, намерение на её достижение и конечный ожидаемый результат – компетентность! Это проверяется не знанием ответов на конкретные вопросы (ЕГЭ, например), а тем, как свои знания, умения и навыки человек может использовать в жизни. И, если он обладает такими способностями, то это очевидно. Да, это видно</w:t>
      </w:r>
      <w:r w:rsidR="001B3E2D">
        <w:rPr>
          <w:rFonts w:ascii="Times New Roman" w:hAnsi="Times New Roman" w:cs="Times New Roman"/>
          <w:sz w:val="28"/>
          <w:szCs w:val="28"/>
        </w:rPr>
        <w:t xml:space="preserve"> </w:t>
      </w:r>
      <w:r w:rsidRPr="00F755F1">
        <w:rPr>
          <w:rFonts w:ascii="Times New Roman" w:hAnsi="Times New Roman" w:cs="Times New Roman"/>
          <w:sz w:val="28"/>
          <w:szCs w:val="28"/>
        </w:rPr>
        <w:t>(!), это выражается в его</w:t>
      </w:r>
      <w:r w:rsidR="00F05ADC">
        <w:rPr>
          <w:rFonts w:ascii="Times New Roman" w:hAnsi="Times New Roman" w:cs="Times New Roman"/>
          <w:sz w:val="28"/>
          <w:szCs w:val="28"/>
        </w:rPr>
        <w:t xml:space="preserve"> уверенности. Зависимость прямо</w:t>
      </w:r>
      <w:r w:rsidR="009647AC">
        <w:rPr>
          <w:rFonts w:ascii="Times New Roman" w:hAnsi="Times New Roman" w:cs="Times New Roman"/>
          <w:sz w:val="28"/>
          <w:szCs w:val="28"/>
        </w:rPr>
        <w:t xml:space="preserve"> </w:t>
      </w:r>
      <w:r w:rsidRPr="00F755F1">
        <w:rPr>
          <w:rFonts w:ascii="Times New Roman" w:hAnsi="Times New Roman" w:cs="Times New Roman"/>
          <w:sz w:val="28"/>
          <w:szCs w:val="28"/>
        </w:rPr>
        <w:t>пропорциональная. Однако, это не одно и то же. Бывает уверенность, основанная на глупости или заблуждении. Тоже приведу пример: Саяно-Шушенская ГЭС</w:t>
      </w:r>
      <w:r w:rsidR="00567102">
        <w:rPr>
          <w:rStyle w:val="ab"/>
          <w:rFonts w:ascii="Times New Roman" w:hAnsi="Times New Roman" w:cs="Times New Roman"/>
          <w:sz w:val="28"/>
          <w:szCs w:val="28"/>
        </w:rPr>
        <w:footnoteReference w:id="3"/>
      </w:r>
      <w:r w:rsidRPr="00F755F1">
        <w:rPr>
          <w:rFonts w:ascii="Times New Roman" w:hAnsi="Times New Roman" w:cs="Times New Roman"/>
          <w:sz w:val="28"/>
          <w:szCs w:val="28"/>
        </w:rPr>
        <w:t xml:space="preserve"> была разрушена в результате простой глупости: увеличили скорость</w:t>
      </w:r>
      <w:r w:rsidR="00F05ADC">
        <w:rPr>
          <w:rFonts w:ascii="Times New Roman" w:hAnsi="Times New Roman" w:cs="Times New Roman"/>
          <w:sz w:val="28"/>
          <w:szCs w:val="28"/>
        </w:rPr>
        <w:t xml:space="preserve"> вращения ротора до расчётно не</w:t>
      </w:r>
      <w:r w:rsidRPr="00F755F1">
        <w:rPr>
          <w:rFonts w:ascii="Times New Roman" w:hAnsi="Times New Roman" w:cs="Times New Roman"/>
          <w:sz w:val="28"/>
          <w:szCs w:val="28"/>
        </w:rPr>
        <w:t xml:space="preserve">допустимой. Что это? Не знание законов физики, не выполнение должностных инструкций или ещё что-то? Вспомните, что находится у вертолёта на хвосте? Правильно, маленький винт, который компенсирует боковое смещение, возникающее при вращении предмета вокруг своей оси, а предмет этот – большой винт, поднимающий вертолёт в воздух. Ротор на ГЭС – это большой "волчок", и при его вращении возникают силы, куда уж более мощные, если сравнивать с </w:t>
      </w:r>
      <w:r w:rsidRPr="00F755F1">
        <w:rPr>
          <w:rFonts w:ascii="Times New Roman" w:hAnsi="Times New Roman" w:cs="Times New Roman"/>
          <w:sz w:val="28"/>
          <w:szCs w:val="28"/>
        </w:rPr>
        <w:lastRenderedPageBreak/>
        <w:t xml:space="preserve">вертолётом. Боковые усилия поглощаются мощной "станиной" – основой всей ГЭС, при этом закреплённой на склонах гор. Управляющий механизмами ответственный сотрудник, наверное, когда-то имел отличные отметки по физике, как в школе, так и в вузе, потому и получил эту должность. А вот выполнить свою работу без катастрофы ему (или им) не довелось. Не нужно было делать множество экспертиз, чтобы понять, что же произошло. Когда я впервые узнал об этой трагедии, то высказал своё предположение, основанное на законах физики, </w:t>
      </w:r>
      <w:r w:rsidR="00F05ADC">
        <w:rPr>
          <w:rFonts w:ascii="Times New Roman" w:hAnsi="Times New Roman" w:cs="Times New Roman"/>
          <w:sz w:val="28"/>
          <w:szCs w:val="28"/>
        </w:rPr>
        <w:t>которым нас обучал Вячеслав Александрович. К</w:t>
      </w:r>
      <w:r w:rsidRPr="00F755F1">
        <w:rPr>
          <w:rFonts w:ascii="Times New Roman" w:hAnsi="Times New Roman" w:cs="Times New Roman"/>
          <w:sz w:val="28"/>
          <w:szCs w:val="28"/>
        </w:rPr>
        <w:t>роме указанного выше, следует принять во внимание и такое понятие, как «момент силы». В последующем, когда СМИ комментировали эти события, сетуя по поводу многочисленных жертв, о колоссальных расходах и других потерях, назвали со слов экспертов причины этой трагедии. Подвели итог, который как-то неожиданно мягко квалифицирован: «ЧЕЛОВЕЧЕСКИЙ ФАКТОР». За демонстрацию глупости, плохую школьную подготовку виновным, так же как и всем пострадавшим, выдали материальную помощь</w:t>
      </w:r>
      <w:r w:rsidR="001B3E2D">
        <w:rPr>
          <w:rFonts w:ascii="Times New Roman" w:hAnsi="Times New Roman" w:cs="Times New Roman"/>
          <w:sz w:val="28"/>
          <w:szCs w:val="28"/>
        </w:rPr>
        <w:t xml:space="preserve"> </w:t>
      </w:r>
      <w:r w:rsidR="00F05ADC">
        <w:rPr>
          <w:rFonts w:ascii="Times New Roman" w:hAnsi="Times New Roman" w:cs="Times New Roman"/>
          <w:sz w:val="28"/>
          <w:szCs w:val="28"/>
        </w:rPr>
        <w:t>(!?)</w:t>
      </w:r>
      <w:r w:rsidRPr="00F755F1">
        <w:rPr>
          <w:rFonts w:ascii="Times New Roman" w:hAnsi="Times New Roman" w:cs="Times New Roman"/>
          <w:sz w:val="28"/>
          <w:szCs w:val="28"/>
        </w:rPr>
        <w:t>.</w:t>
      </w:r>
    </w:p>
    <w:p w:rsidR="001C4447" w:rsidRPr="00F755F1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5F1">
        <w:rPr>
          <w:rFonts w:ascii="Times New Roman" w:hAnsi="Times New Roman" w:cs="Times New Roman"/>
          <w:sz w:val="28"/>
          <w:szCs w:val="28"/>
        </w:rPr>
        <w:t>То, что я вам изложил выше и многое другое, что не вошло в этот текст, подвигло меня к тому, что при обучении детей в первую очеред</w:t>
      </w:r>
      <w:r w:rsidR="00F05ADC">
        <w:rPr>
          <w:rFonts w:ascii="Times New Roman" w:hAnsi="Times New Roman" w:cs="Times New Roman"/>
          <w:sz w:val="28"/>
          <w:szCs w:val="28"/>
        </w:rPr>
        <w:t>ь следует сделать так, чтобы вы</w:t>
      </w:r>
      <w:r w:rsidRPr="00F755F1">
        <w:rPr>
          <w:rFonts w:ascii="Times New Roman" w:hAnsi="Times New Roman" w:cs="Times New Roman"/>
          <w:sz w:val="28"/>
          <w:szCs w:val="28"/>
        </w:rPr>
        <w:t xml:space="preserve"> поняли и усвоили, что означает «учиться». Как можно чему-то научиться, не зная, чем ты занят? Можно ли по завершении учебного процесса </w:t>
      </w:r>
      <w:r w:rsidR="00F05ADC">
        <w:rPr>
          <w:rFonts w:ascii="Times New Roman" w:hAnsi="Times New Roman" w:cs="Times New Roman"/>
          <w:sz w:val="28"/>
          <w:szCs w:val="28"/>
        </w:rPr>
        <w:t xml:space="preserve">стать </w:t>
      </w:r>
      <w:r w:rsidRPr="00F755F1">
        <w:rPr>
          <w:rFonts w:ascii="Times New Roman" w:hAnsi="Times New Roman" w:cs="Times New Roman"/>
          <w:sz w:val="28"/>
          <w:szCs w:val="28"/>
        </w:rPr>
        <w:t>компетентн</w:t>
      </w:r>
      <w:r w:rsidR="00F05ADC">
        <w:rPr>
          <w:rFonts w:ascii="Times New Roman" w:hAnsi="Times New Roman" w:cs="Times New Roman"/>
          <w:sz w:val="28"/>
          <w:szCs w:val="28"/>
        </w:rPr>
        <w:t>ым выпускником – специалистом</w:t>
      </w:r>
      <w:r w:rsidRPr="00F755F1">
        <w:rPr>
          <w:rFonts w:ascii="Times New Roman" w:hAnsi="Times New Roman" w:cs="Times New Roman"/>
          <w:sz w:val="28"/>
          <w:szCs w:val="28"/>
        </w:rPr>
        <w:t>?</w:t>
      </w:r>
    </w:p>
    <w:p w:rsidR="001C4447" w:rsidRPr="00F05ADC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ADC">
        <w:rPr>
          <w:rFonts w:ascii="Times New Roman" w:hAnsi="Times New Roman" w:cs="Times New Roman"/>
          <w:b/>
          <w:sz w:val="28"/>
          <w:szCs w:val="28"/>
        </w:rPr>
        <w:t>Что такое «учиться»</w:t>
      </w:r>
    </w:p>
    <w:p w:rsidR="001C4447" w:rsidRPr="00F755F1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5F1">
        <w:rPr>
          <w:rFonts w:ascii="Times New Roman" w:hAnsi="Times New Roman" w:cs="Times New Roman"/>
          <w:sz w:val="28"/>
          <w:szCs w:val="28"/>
        </w:rPr>
        <w:t xml:space="preserve">Задаю вопрос своим воспитанникам: «Что такое учиться?» (Студентам вопрос звучать должен так: «Дайте определение слову "учиться"» </w:t>
      </w:r>
      <w:r w:rsidR="001B3E2D">
        <w:rPr>
          <w:rFonts w:ascii="Times New Roman" w:hAnsi="Times New Roman" w:cs="Times New Roman"/>
          <w:sz w:val="28"/>
          <w:szCs w:val="28"/>
        </w:rPr>
        <w:t>–</w:t>
      </w:r>
      <w:r w:rsidRPr="00F755F1">
        <w:rPr>
          <w:rFonts w:ascii="Times New Roman" w:hAnsi="Times New Roman" w:cs="Times New Roman"/>
          <w:sz w:val="28"/>
          <w:szCs w:val="28"/>
        </w:rPr>
        <w:t xml:space="preserve"> такая постановка вопроса предполагает точность формулировки ответа, это важно!) А со школьниками можно и порассуждать. Подавляющее большинство отвечают стандартно: «Получать знания!» /Вот мы и плодим их – будущих потребителей./ Спорить с ними не следует, иначе получим состояние антагонизма – тут уже не до учёбы. Беру учебник, спрашиваю: «Здесь знания присутствуют?» Ответ всегда: «Да!» Подаю учебник и спрашиваю: «Знания получил?» Первая реакция – недоумение, затем улыбка и ответ: «Нет!»</w:t>
      </w:r>
    </w:p>
    <w:p w:rsidR="001C4447" w:rsidRPr="00F755F1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5F1">
        <w:rPr>
          <w:rFonts w:ascii="Times New Roman" w:hAnsi="Times New Roman" w:cs="Times New Roman"/>
          <w:sz w:val="28"/>
          <w:szCs w:val="28"/>
        </w:rPr>
        <w:lastRenderedPageBreak/>
        <w:t>Так что же такое учиться? Проясняем, но понимание не наступает, очень трудно даётся этот простой урок.</w:t>
      </w:r>
    </w:p>
    <w:p w:rsidR="00F05ADC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5F1">
        <w:rPr>
          <w:rFonts w:ascii="Times New Roman" w:hAnsi="Times New Roman" w:cs="Times New Roman"/>
          <w:sz w:val="28"/>
          <w:szCs w:val="28"/>
        </w:rPr>
        <w:t>«Учиться» – означает прикладывать разум к чему-то; читать и проверять с целью усвоения (словарь Нойа Вебстера, 1828 год</w:t>
      </w:r>
      <w:r w:rsidR="00F05ADC">
        <w:rPr>
          <w:rStyle w:val="ab"/>
          <w:rFonts w:ascii="Times New Roman" w:hAnsi="Times New Roman" w:cs="Times New Roman"/>
          <w:sz w:val="28"/>
          <w:szCs w:val="28"/>
        </w:rPr>
        <w:footnoteReference w:id="4"/>
      </w:r>
      <w:r w:rsidRPr="004E3B9E">
        <w:rPr>
          <w:rFonts w:ascii="Times New Roman" w:hAnsi="Times New Roman" w:cs="Times New Roman"/>
          <w:sz w:val="28"/>
          <w:szCs w:val="28"/>
        </w:rPr>
        <w:t>)</w:t>
      </w:r>
      <w:r w:rsidR="00F05ADC">
        <w:rPr>
          <w:rFonts w:ascii="Times New Roman" w:hAnsi="Times New Roman" w:cs="Times New Roman"/>
          <w:sz w:val="28"/>
          <w:szCs w:val="28"/>
        </w:rPr>
        <w:t>.</w:t>
      </w:r>
    </w:p>
    <w:p w:rsidR="001C4447" w:rsidRPr="00F05ADC" w:rsidRDefault="001C4447" w:rsidP="0045264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t>В последующем</w:t>
      </w:r>
      <w:r w:rsidR="004F429A">
        <w:rPr>
          <w:rFonts w:ascii="Times New Roman" w:hAnsi="Times New Roman" w:cs="Times New Roman"/>
          <w:sz w:val="28"/>
          <w:szCs w:val="28"/>
        </w:rPr>
        <w:t xml:space="preserve"> приходится буквально всё «разже</w:t>
      </w:r>
      <w:r w:rsidRPr="00F05ADC">
        <w:rPr>
          <w:rFonts w:ascii="Times New Roman" w:hAnsi="Times New Roman" w:cs="Times New Roman"/>
          <w:sz w:val="28"/>
          <w:szCs w:val="28"/>
        </w:rPr>
        <w:t>вывать», делить на мелкие части из которых состоит это понятие. Ключевым, одним из самых сложных моментов для формирования понимания, как выясняется, является наличие неправильной оценки или, точнее, отсутствие понимания правильности оценки и недопонимание её важности во всём процессе обучения.</w:t>
      </w:r>
    </w:p>
    <w:p w:rsidR="001C4447" w:rsidRPr="00F05ADC" w:rsidRDefault="001C4447" w:rsidP="00452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t>Теперь приступаем к практическому процессу оценивания. Для присутствующих я приготовил материал с заданием для выставления оценок.</w:t>
      </w:r>
      <w:r w:rsidR="001B3E2D">
        <w:rPr>
          <w:rFonts w:ascii="Times New Roman" w:hAnsi="Times New Roman" w:cs="Times New Roman"/>
          <w:sz w:val="28"/>
          <w:szCs w:val="28"/>
        </w:rPr>
        <w:t xml:space="preserve"> Посмотрите на экран</w:t>
      </w:r>
      <w:r w:rsidR="004F429A">
        <w:rPr>
          <w:rStyle w:val="ab"/>
          <w:rFonts w:ascii="Times New Roman" w:hAnsi="Times New Roman" w:cs="Times New Roman"/>
          <w:sz w:val="28"/>
          <w:szCs w:val="28"/>
        </w:rPr>
        <w:footnoteReference w:id="5"/>
      </w:r>
      <w:r w:rsidR="001B3E2D">
        <w:rPr>
          <w:rFonts w:ascii="Times New Roman" w:hAnsi="Times New Roman" w:cs="Times New Roman"/>
          <w:sz w:val="28"/>
          <w:szCs w:val="28"/>
        </w:rPr>
        <w:t xml:space="preserve"> – здесь то </w:t>
      </w:r>
      <w:r w:rsidRPr="00F05ADC">
        <w:rPr>
          <w:rFonts w:ascii="Times New Roman" w:hAnsi="Times New Roman" w:cs="Times New Roman"/>
          <w:sz w:val="28"/>
          <w:szCs w:val="28"/>
        </w:rPr>
        <w:t>же самое, что на ваших листах. Вначале я вам объясню задание. Здесь есть несколько блоков. Каждый из них представляет отдельное задание. Задания похожи, но отличаются.</w:t>
      </w:r>
    </w:p>
    <w:p w:rsidR="001C4447" w:rsidRPr="00F05ADC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b/>
          <w:sz w:val="28"/>
          <w:szCs w:val="28"/>
        </w:rPr>
        <w:t>Отличия во вводной информации</w:t>
      </w:r>
      <w:r w:rsidRPr="00F05ADC">
        <w:rPr>
          <w:rFonts w:ascii="Times New Roman" w:hAnsi="Times New Roman" w:cs="Times New Roman"/>
          <w:sz w:val="28"/>
          <w:szCs w:val="28"/>
        </w:rPr>
        <w:t>. Например:</w:t>
      </w:r>
    </w:p>
    <w:p w:rsidR="001C4447" w:rsidRPr="00F05ADC" w:rsidRDefault="001C4447" w:rsidP="004F429A">
      <w:pPr>
        <w:pStyle w:val="ac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t xml:space="preserve">Девочки </w:t>
      </w:r>
      <w:r w:rsidR="002E15A9">
        <w:rPr>
          <w:rFonts w:ascii="Times New Roman" w:hAnsi="Times New Roman" w:cs="Times New Roman"/>
          <w:sz w:val="28"/>
          <w:szCs w:val="28"/>
        </w:rPr>
        <w:t xml:space="preserve">(на картинках) </w:t>
      </w:r>
      <w:r w:rsidRPr="00F05ADC">
        <w:rPr>
          <w:rFonts w:ascii="Times New Roman" w:hAnsi="Times New Roman" w:cs="Times New Roman"/>
          <w:sz w:val="28"/>
          <w:szCs w:val="28"/>
        </w:rPr>
        <w:t>решают примеры.</w:t>
      </w:r>
    </w:p>
    <w:p w:rsidR="001C4447" w:rsidRPr="00F05ADC" w:rsidRDefault="001C4447" w:rsidP="004F429A">
      <w:pPr>
        <w:pStyle w:val="ac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t>Девочки получили замечания за нарушения дисциплины (разное число замечаний).</w:t>
      </w:r>
    </w:p>
    <w:p w:rsidR="001C4447" w:rsidRPr="00F05ADC" w:rsidRDefault="001C4447" w:rsidP="004F429A">
      <w:pPr>
        <w:pStyle w:val="ac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t>Девочки решали примеры и получили по одному замечанию за нарушение дисциплины.</w:t>
      </w:r>
    </w:p>
    <w:p w:rsidR="001C4447" w:rsidRPr="00F05ADC" w:rsidRDefault="001C4447" w:rsidP="004F429A">
      <w:pPr>
        <w:pStyle w:val="ac"/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t>Выполнили домашнее задание.</w:t>
      </w:r>
    </w:p>
    <w:p w:rsidR="001C4447" w:rsidRPr="00F05ADC" w:rsidRDefault="001C4447" w:rsidP="004F42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ADC">
        <w:rPr>
          <w:rFonts w:ascii="Times New Roman" w:hAnsi="Times New Roman" w:cs="Times New Roman"/>
          <w:b/>
          <w:sz w:val="28"/>
          <w:szCs w:val="28"/>
        </w:rPr>
        <w:t>Затем похожие, но отличающиеся блоки:</w:t>
      </w:r>
    </w:p>
    <w:p w:rsidR="001C4447" w:rsidRPr="00F05ADC" w:rsidRDefault="001C4447" w:rsidP="004F429A">
      <w:pPr>
        <w:pStyle w:val="ac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t xml:space="preserve">Мальчики </w:t>
      </w:r>
      <w:r w:rsidR="002E15A9">
        <w:rPr>
          <w:rFonts w:ascii="Times New Roman" w:hAnsi="Times New Roman" w:cs="Times New Roman"/>
          <w:sz w:val="28"/>
          <w:szCs w:val="28"/>
        </w:rPr>
        <w:t xml:space="preserve">(на картинках) </w:t>
      </w:r>
      <w:r w:rsidRPr="00F05ADC">
        <w:rPr>
          <w:rFonts w:ascii="Times New Roman" w:hAnsi="Times New Roman" w:cs="Times New Roman"/>
          <w:sz w:val="28"/>
          <w:szCs w:val="28"/>
        </w:rPr>
        <w:t>решают примеры (но здесь уже из троих участников – одна девочка).</w:t>
      </w:r>
    </w:p>
    <w:p w:rsidR="001C4447" w:rsidRPr="00F05ADC" w:rsidRDefault="001C4447" w:rsidP="004F429A">
      <w:pPr>
        <w:pStyle w:val="ac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t>Мальчики получили замечания за нарушения дисциплины.</w:t>
      </w:r>
    </w:p>
    <w:p w:rsidR="001C4447" w:rsidRPr="00F05ADC" w:rsidRDefault="001C4447" w:rsidP="004F429A">
      <w:pPr>
        <w:pStyle w:val="ac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t>Мальчики решали примеры и получили по два замечания за нарушение дисциплины.</w:t>
      </w:r>
    </w:p>
    <w:p w:rsidR="001C4447" w:rsidRPr="00F05ADC" w:rsidRDefault="001C4447" w:rsidP="004F429A">
      <w:pPr>
        <w:pStyle w:val="ac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lastRenderedPageBreak/>
        <w:t>Каждый мальчик выполнил контрольную работу и не сдал её.</w:t>
      </w:r>
    </w:p>
    <w:p w:rsidR="001C4447" w:rsidRPr="00F05ADC" w:rsidRDefault="001C4447" w:rsidP="004F429A">
      <w:pPr>
        <w:pStyle w:val="ac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t>Каждый мальчик выполнил контрольную работу и сдал её (на следующий день, через день, через два дня).</w:t>
      </w:r>
    </w:p>
    <w:p w:rsidR="00F05ADC" w:rsidRDefault="001C4447" w:rsidP="004F429A">
      <w:pPr>
        <w:pStyle w:val="ac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5ADC">
        <w:rPr>
          <w:rFonts w:ascii="Times New Roman" w:hAnsi="Times New Roman" w:cs="Times New Roman"/>
          <w:sz w:val="28"/>
          <w:szCs w:val="28"/>
        </w:rPr>
        <w:t>Выполнили домашнее задание.</w:t>
      </w:r>
    </w:p>
    <w:p w:rsidR="001C4447" w:rsidRPr="00F05ADC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ADC">
        <w:rPr>
          <w:rFonts w:ascii="Times New Roman" w:hAnsi="Times New Roman" w:cs="Times New Roman"/>
          <w:b/>
          <w:sz w:val="28"/>
          <w:szCs w:val="28"/>
        </w:rPr>
        <w:t>Последнее задание, связано с событиями в жизни военнослужащих, находящихся на заставе, на государственной границе</w:t>
      </w:r>
    </w:p>
    <w:p w:rsidR="001C4447" w:rsidRPr="002E15A9" w:rsidRDefault="001C4447" w:rsidP="0045264B">
      <w:pPr>
        <w:pStyle w:val="ac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Изображения персонажей подобраны специально, цель – заранее сформировать эмоциональное отношение к каждому персонажу. Задания состоят из трёх основных блоков. Комментировать их заранее, откровенно говоря, не хочется, т.к. без оценки по первым блокам последний комментарий понять труднее.</w:t>
      </w:r>
    </w:p>
    <w:p w:rsidR="001C4447" w:rsidRPr="002E15A9" w:rsidRDefault="001C4447" w:rsidP="0045264B">
      <w:pPr>
        <w:pStyle w:val="ac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Вначале блоки задания с мальчиками и девочками, на конкретном примере.</w:t>
      </w:r>
    </w:p>
    <w:p w:rsidR="001C4447" w:rsidRPr="002E15A9" w:rsidRDefault="001C4447" w:rsidP="0045264B">
      <w:pPr>
        <w:pStyle w:val="ac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429A">
        <w:rPr>
          <w:rFonts w:ascii="Times New Roman" w:hAnsi="Times New Roman" w:cs="Times New Roman"/>
          <w:b/>
          <w:i/>
          <w:sz w:val="28"/>
          <w:szCs w:val="28"/>
        </w:rPr>
        <w:t>Девочки</w:t>
      </w:r>
      <w:r w:rsidR="002E15A9" w:rsidRPr="004F429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E15A9">
        <w:rPr>
          <w:rFonts w:ascii="Times New Roman" w:hAnsi="Times New Roman" w:cs="Times New Roman"/>
          <w:sz w:val="28"/>
          <w:szCs w:val="28"/>
        </w:rPr>
        <w:t>(на картинках)</w:t>
      </w:r>
      <w:r w:rsidRPr="002E15A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Первый блок – оценки точные.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Второй блок – оценки уже понижены.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Третий блок – оценки понижены, но одинаково, т.е. пропорционально.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Четвёртый блок – обычные оценки.</w:t>
      </w:r>
    </w:p>
    <w:p w:rsidR="001C4447" w:rsidRPr="002E15A9" w:rsidRDefault="001C4447" w:rsidP="0045264B">
      <w:pPr>
        <w:pStyle w:val="ac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429A">
        <w:rPr>
          <w:rFonts w:ascii="Times New Roman" w:hAnsi="Times New Roman" w:cs="Times New Roman"/>
          <w:b/>
          <w:i/>
          <w:sz w:val="28"/>
          <w:szCs w:val="28"/>
        </w:rPr>
        <w:t>Мальчики</w:t>
      </w:r>
      <w:r w:rsidR="002E15A9" w:rsidRPr="004F429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E15A9">
        <w:rPr>
          <w:rFonts w:ascii="Times New Roman" w:hAnsi="Times New Roman" w:cs="Times New Roman"/>
          <w:sz w:val="28"/>
          <w:szCs w:val="28"/>
        </w:rPr>
        <w:t>(на картинках)</w:t>
      </w:r>
      <w:r w:rsidRPr="002E15A9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(</w:t>
      </w:r>
      <w:r w:rsidR="002E15A9">
        <w:rPr>
          <w:rFonts w:ascii="Times New Roman" w:hAnsi="Times New Roman" w:cs="Times New Roman"/>
          <w:sz w:val="28"/>
          <w:szCs w:val="28"/>
        </w:rPr>
        <w:t xml:space="preserve">на ранее проводившихся занятиях </w:t>
      </w:r>
      <w:r w:rsidRPr="002E15A9">
        <w:rPr>
          <w:rFonts w:ascii="Times New Roman" w:hAnsi="Times New Roman" w:cs="Times New Roman"/>
          <w:sz w:val="28"/>
          <w:szCs w:val="28"/>
        </w:rPr>
        <w:t>из тестировавшихся учеников только один заметил, что в задании есть картинка не мальчика, а девочки</w:t>
      </w:r>
      <w:r w:rsidR="002E15A9">
        <w:rPr>
          <w:rFonts w:ascii="Times New Roman" w:hAnsi="Times New Roman" w:cs="Times New Roman"/>
          <w:sz w:val="28"/>
          <w:szCs w:val="28"/>
        </w:rPr>
        <w:t>!</w:t>
      </w:r>
      <w:r w:rsidRPr="002E15A9">
        <w:rPr>
          <w:rFonts w:ascii="Times New Roman" w:hAnsi="Times New Roman" w:cs="Times New Roman"/>
          <w:sz w:val="28"/>
          <w:szCs w:val="28"/>
        </w:rPr>
        <w:t>)</w:t>
      </w:r>
    </w:p>
    <w:p w:rsidR="001C4447" w:rsidRPr="002E15A9" w:rsidRDefault="001C4447" w:rsidP="004F429A">
      <w:pPr>
        <w:pStyle w:val="ac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Адекватные оценки.</w:t>
      </w:r>
    </w:p>
    <w:p w:rsidR="001C4447" w:rsidRPr="002E15A9" w:rsidRDefault="001C4447" w:rsidP="004F429A">
      <w:pPr>
        <w:pStyle w:val="ac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Оценки такие же, как и у девочек.</w:t>
      </w:r>
    </w:p>
    <w:p w:rsidR="001C4447" w:rsidRPr="002E15A9" w:rsidRDefault="001C4447" w:rsidP="004F429A">
      <w:pPr>
        <w:pStyle w:val="ac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Оценки такие же, как и у девочек.</w:t>
      </w:r>
    </w:p>
    <w:p w:rsidR="001C4447" w:rsidRPr="002E15A9" w:rsidRDefault="001C4447" w:rsidP="004F429A">
      <w:pPr>
        <w:pStyle w:val="ac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Оценки расставлены.</w:t>
      </w:r>
    </w:p>
    <w:p w:rsidR="001C4447" w:rsidRPr="002E15A9" w:rsidRDefault="001C4447" w:rsidP="004F429A">
      <w:pPr>
        <w:pStyle w:val="ac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Оценки также расставлены.</w:t>
      </w:r>
    </w:p>
    <w:p w:rsidR="001C4447" w:rsidRPr="002E15A9" w:rsidRDefault="001C4447" w:rsidP="004F429A">
      <w:pPr>
        <w:pStyle w:val="ac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За домашнюю работу оценки также расставлены.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5A9">
        <w:rPr>
          <w:rFonts w:ascii="Times New Roman" w:hAnsi="Times New Roman" w:cs="Times New Roman"/>
          <w:b/>
          <w:sz w:val="28"/>
          <w:szCs w:val="28"/>
        </w:rPr>
        <w:t>Подведение итогов основного задания</w:t>
      </w:r>
    </w:p>
    <w:p w:rsidR="001C4447" w:rsidRPr="002E15A9" w:rsidRDefault="001C4447" w:rsidP="0045264B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Сюрприз вот в чём:</w:t>
      </w:r>
    </w:p>
    <w:p w:rsidR="001C4447" w:rsidRPr="004F429A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29A">
        <w:rPr>
          <w:rFonts w:ascii="Times New Roman" w:hAnsi="Times New Roman" w:cs="Times New Roman"/>
          <w:b/>
          <w:i/>
          <w:sz w:val="28"/>
          <w:szCs w:val="28"/>
        </w:rPr>
        <w:t>У девочек</w:t>
      </w:r>
      <w:r w:rsidR="002E15A9" w:rsidRPr="004F429A">
        <w:rPr>
          <w:rFonts w:ascii="Times New Roman" w:hAnsi="Times New Roman" w:cs="Times New Roman"/>
          <w:sz w:val="28"/>
          <w:szCs w:val="28"/>
        </w:rPr>
        <w:t xml:space="preserve"> (на картинках):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lastRenderedPageBreak/>
        <w:t>Первое – урок математики, оценки занижены за дисциплину, но поставлены за знания по математике. Но это же не одно и то же, поэтому должно быть две оценки.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Второе – тот же подход, отличия в количестве снимаемых баллов.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 xml:space="preserve">Третье – оценки за контрольную работу расставлены, однако, оценивать-то было нечего, т.к. контрольные </w:t>
      </w:r>
      <w:r w:rsidR="004F429A">
        <w:rPr>
          <w:rFonts w:ascii="Times New Roman" w:hAnsi="Times New Roman" w:cs="Times New Roman"/>
          <w:sz w:val="28"/>
          <w:szCs w:val="28"/>
        </w:rPr>
        <w:t xml:space="preserve">в день экзамена </w:t>
      </w:r>
      <w:r w:rsidRPr="002E15A9">
        <w:rPr>
          <w:rFonts w:ascii="Times New Roman" w:hAnsi="Times New Roman" w:cs="Times New Roman"/>
          <w:sz w:val="28"/>
          <w:szCs w:val="28"/>
        </w:rPr>
        <w:t>не были сданы!</w:t>
      </w:r>
    </w:p>
    <w:p w:rsidR="001C4447" w:rsidRPr="004F429A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29A">
        <w:rPr>
          <w:rFonts w:ascii="Times New Roman" w:hAnsi="Times New Roman" w:cs="Times New Roman"/>
          <w:b/>
          <w:i/>
          <w:sz w:val="28"/>
          <w:szCs w:val="28"/>
        </w:rPr>
        <w:t>У мальчиков</w:t>
      </w:r>
      <w:r w:rsidR="002E15A9" w:rsidRPr="004F429A">
        <w:rPr>
          <w:rFonts w:ascii="Times New Roman" w:hAnsi="Times New Roman" w:cs="Times New Roman"/>
          <w:sz w:val="28"/>
          <w:szCs w:val="28"/>
        </w:rPr>
        <w:t xml:space="preserve"> (на картинках):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Оценки такие же, как оценки девочек.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Отличия от результатов оценок девочек в том, что в случае оценивания контрольных работ мальчиков проставлены разные оценки, а работы-то все не были сданы.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29A">
        <w:rPr>
          <w:rFonts w:ascii="Times New Roman" w:hAnsi="Times New Roman" w:cs="Times New Roman"/>
          <w:b/>
          <w:i/>
          <w:sz w:val="28"/>
          <w:szCs w:val="28"/>
        </w:rPr>
        <w:t>А в итоге главное</w:t>
      </w:r>
      <w:r w:rsidRPr="002E15A9">
        <w:rPr>
          <w:rFonts w:ascii="Times New Roman" w:hAnsi="Times New Roman" w:cs="Times New Roman"/>
          <w:sz w:val="28"/>
          <w:szCs w:val="28"/>
        </w:rPr>
        <w:t>: пограничники оцениваются так же, как школьники. Основной принцип оценки – статистика ошибок и дисциплина. Но дисциплина какая-то частно-прикладная, а не обязанности по охране государственной границы. Во всех тестируемых группах ошибки одни и те же. Пограничник, который охранял границу, единственный, кто её охранял, оценивался хуже всех – именно ему выставлялись двойки и единицы. Но когда, по завершении теста, мы детально разбирали проставленные оценки девочкам, мальчикам и пограничникам, дети уяснили, что допустили большую ошибку: выдали плохие оценки пограничнику, который не выполнял хозяйственных работ, а охранял границу (и т.п.), охранял государство и всех нас с вами!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5A9">
        <w:rPr>
          <w:rFonts w:ascii="Times New Roman" w:hAnsi="Times New Roman" w:cs="Times New Roman"/>
          <w:sz w:val="28"/>
          <w:szCs w:val="28"/>
        </w:rPr>
        <w:t>В результате практически все дети хотели внести исправления в оценки!!!</w:t>
      </w:r>
    </w:p>
    <w:p w:rsidR="001C4447" w:rsidRPr="002E15A9" w:rsidRDefault="001C4447" w:rsidP="0045264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15A9">
        <w:rPr>
          <w:rFonts w:ascii="Times New Roman" w:hAnsi="Times New Roman" w:cs="Times New Roman"/>
          <w:b/>
          <w:i/>
          <w:sz w:val="28"/>
          <w:szCs w:val="28"/>
        </w:rPr>
        <w:t>Вот это и есть подтверждение пониманию.</w:t>
      </w:r>
    </w:p>
    <w:p w:rsidR="001C4447" w:rsidRPr="00D01BD9" w:rsidRDefault="001C4447" w:rsidP="0045264B">
      <w:pPr>
        <w:spacing w:after="0" w:line="360" w:lineRule="auto"/>
        <w:jc w:val="both"/>
        <w:rPr>
          <w:sz w:val="24"/>
          <w:szCs w:val="24"/>
        </w:rPr>
      </w:pPr>
      <w:r w:rsidRPr="00D01BD9">
        <w:rPr>
          <w:sz w:val="24"/>
          <w:szCs w:val="24"/>
        </w:rPr>
        <w:br w:type="page"/>
      </w:r>
    </w:p>
    <w:p w:rsidR="001C4447" w:rsidRDefault="001C4447" w:rsidP="00D77A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C4447" w:rsidRPr="00D01BD9" w:rsidRDefault="001C4447" w:rsidP="00D77A69">
      <w:pPr>
        <w:spacing w:after="0" w:line="360" w:lineRule="auto"/>
        <w:jc w:val="right"/>
        <w:rPr>
          <w:b/>
          <w:sz w:val="28"/>
          <w:szCs w:val="28"/>
        </w:rPr>
      </w:pPr>
      <w:r w:rsidRPr="00D01BD9">
        <w:rPr>
          <w:b/>
          <w:sz w:val="28"/>
          <w:szCs w:val="28"/>
        </w:rPr>
        <w:t>УРОК НА ПОНИМАНИЕ ОЦЕНКИ</w:t>
      </w:r>
    </w:p>
    <w:tbl>
      <w:tblPr>
        <w:tblStyle w:val="af3"/>
        <w:tblW w:w="0" w:type="auto"/>
        <w:tblLook w:val="04A0"/>
      </w:tblPr>
      <w:tblGrid>
        <w:gridCol w:w="3710"/>
        <w:gridCol w:w="2057"/>
        <w:gridCol w:w="2043"/>
        <w:gridCol w:w="2043"/>
      </w:tblGrid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УРОК МАТЕМАТИКИ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4pt;height:54.4pt" o:ole="">
                  <v:imagedata r:id="rId9" o:title=""/>
                </v:shape>
                <o:OLEObject Type="Embed" ProgID="PBrush" ShapeID="_x0000_i1025" DrawAspect="Content" ObjectID="_1511538724" r:id="rId10"/>
              </w:objec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26" type="#_x0000_t75" style="width:54.4pt;height:54.4pt" o:ole="">
                  <v:imagedata r:id="rId9" o:title=""/>
                </v:shape>
                <o:OLEObject Type="Embed" ProgID="PBrush" ShapeID="_x0000_i1026" DrawAspect="Content" ObjectID="_1511538725" r:id="rId11"/>
              </w:objec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27" type="#_x0000_t75" style="width:54.4pt;height:54.4pt" o:ole="">
                  <v:imagedata r:id="rId9" o:title=""/>
                </v:shape>
                <o:OLEObject Type="Embed" ProgID="PBrush" ShapeID="_x0000_i1027" DrawAspect="Content" ObjectID="_1511538726" r:id="rId12"/>
              </w:object>
            </w: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Девочки решают примеры: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6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8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8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28" type="#_x0000_t75" style="width:54.4pt;height:54.4pt" o:ole="">
                  <v:imagedata r:id="rId9" o:title=""/>
                </v:shape>
                <o:OLEObject Type="Embed" ProgID="PBrush" ShapeID="_x0000_i1028" DrawAspect="Content" ObjectID="_1511538727" r:id="rId13"/>
              </w:objec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29" type="#_x0000_t75" style="width:54.4pt;height:54.4pt" o:ole="">
                  <v:imagedata r:id="rId9" o:title=""/>
                </v:shape>
                <o:OLEObject Type="Embed" ProgID="PBrush" ShapeID="_x0000_i1029" DrawAspect="Content" ObjectID="_1511538728" r:id="rId14"/>
              </w:objec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30" type="#_x0000_t75" style="width:54.4pt;height:54.4pt" o:ole="">
                  <v:imagedata r:id="rId9" o:title=""/>
                </v:shape>
                <o:OLEObject Type="Embed" ProgID="PBrush" ShapeID="_x0000_i1030" DrawAspect="Content" ObjectID="_1511538729" r:id="rId15"/>
              </w:object>
            </w: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Девочки получили замечания за нарушения дисциплины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0</w:t>
            </w: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31" type="#_x0000_t75" style="width:54.4pt;height:54.4pt" o:ole="">
                  <v:imagedata r:id="rId9" o:title=""/>
                </v:shape>
                <o:OLEObject Type="Embed" ProgID="PBrush" ShapeID="_x0000_i1031" DrawAspect="Content" ObjectID="_1511538730" r:id="rId16"/>
              </w:objec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32" type="#_x0000_t75" style="width:54.4pt;height:54.4pt" o:ole="">
                  <v:imagedata r:id="rId9" o:title=""/>
                </v:shape>
                <o:OLEObject Type="Embed" ProgID="PBrush" ShapeID="_x0000_i1032" DrawAspect="Content" ObjectID="_1511538731" r:id="rId17"/>
              </w:objec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33" type="#_x0000_t75" style="width:54.4pt;height:54.4pt" o:ole="">
                  <v:imagedata r:id="rId9" o:title=""/>
                </v:shape>
                <o:OLEObject Type="Embed" ProgID="PBrush" ShapeID="_x0000_i1033" DrawAspect="Content" ObjectID="_1511538732" r:id="rId18"/>
              </w:object>
            </w: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Девочки решали примеры и получили по одному замечанию за нарушение дисциплины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6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8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8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34" type="#_x0000_t75" style="width:54.4pt;height:54.4pt" o:ole="">
                  <v:imagedata r:id="rId9" o:title=""/>
                </v:shape>
                <o:OLEObject Type="Embed" ProgID="PBrush" ShapeID="_x0000_i1034" DrawAspect="Content" ObjectID="_1511538733" r:id="rId19"/>
              </w:objec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35" type="#_x0000_t75" style="width:54.4pt;height:54.4pt" o:ole="">
                  <v:imagedata r:id="rId9" o:title=""/>
                </v:shape>
                <o:OLEObject Type="Embed" ProgID="PBrush" ShapeID="_x0000_i1035" DrawAspect="Content" ObjectID="_1511538734" r:id="rId20"/>
              </w:objec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36" type="#_x0000_t75" style="width:54.4pt;height:54.4pt" o:ole="">
                  <v:imagedata r:id="rId9" o:title=""/>
                </v:shape>
                <o:OLEObject Type="Embed" ProgID="PBrush" ShapeID="_x0000_i1036" DrawAspect="Content" ObjectID="_1511538735" r:id="rId21"/>
              </w:object>
            </w: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Каждая девочка выполнила контрольную работу и сдала её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на следующий день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через день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через два дня</w:t>
            </w: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Домашняя работа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37" type="#_x0000_t75" style="width:54.4pt;height:54.4pt" o:ole="">
                  <v:imagedata r:id="rId9" o:title=""/>
                </v:shape>
                <o:OLEObject Type="Embed" ProgID="PBrush" ShapeID="_x0000_i1037" DrawAspect="Content" ObjectID="_1511538736" r:id="rId22"/>
              </w:objec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38" type="#_x0000_t75" style="width:54.4pt;height:54.4pt" o:ole="">
                  <v:imagedata r:id="rId9" o:title=""/>
                </v:shape>
                <o:OLEObject Type="Embed" ProgID="PBrush" ShapeID="_x0000_i1038" DrawAspect="Content" ObjectID="_1511538737" r:id="rId23"/>
              </w:objec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05" w:dyaOrig="750">
                <v:shape id="_x0000_i1039" type="#_x0000_t75" style="width:54.4pt;height:54.4pt" o:ole="">
                  <v:imagedata r:id="rId9" o:title=""/>
                </v:shape>
                <o:OLEObject Type="Embed" ProgID="PBrush" ShapeID="_x0000_i1039" DrawAspect="Content" ObjectID="_1511538738" r:id="rId24"/>
              </w:object>
            </w: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Выполнили домашнее задание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D77A69">
            <w:pPr>
              <w:jc w:val="both"/>
              <w:rPr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D77A69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</w:tr>
      <w:tr w:rsidR="001C4447" w:rsidRPr="00D01BD9" w:rsidTr="001C4447">
        <w:tc>
          <w:tcPr>
            <w:tcW w:w="393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C4447" w:rsidRPr="00D01BD9" w:rsidRDefault="001C4447" w:rsidP="00D77A69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1C4447" w:rsidRDefault="001C4447" w:rsidP="0045264B">
      <w:pPr>
        <w:spacing w:after="0" w:line="360" w:lineRule="auto"/>
        <w:jc w:val="both"/>
      </w:pPr>
      <w:r>
        <w:br w:type="page"/>
      </w:r>
    </w:p>
    <w:tbl>
      <w:tblPr>
        <w:tblStyle w:val="af3"/>
        <w:tblW w:w="0" w:type="auto"/>
        <w:tblLook w:val="04A0"/>
      </w:tblPr>
      <w:tblGrid>
        <w:gridCol w:w="2077"/>
        <w:gridCol w:w="2501"/>
        <w:gridCol w:w="2877"/>
        <w:gridCol w:w="2398"/>
      </w:tblGrid>
      <w:tr w:rsidR="001C4447" w:rsidRPr="00D01BD9" w:rsidTr="001C4447">
        <w:tc>
          <w:tcPr>
            <w:tcW w:w="228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lastRenderedPageBreak/>
              <w:t>УРОК МАТЕМАТИКИ</w:t>
            </w:r>
          </w:p>
        </w:tc>
        <w:tc>
          <w:tcPr>
            <w:tcW w:w="2557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60" w:dyaOrig="1035">
                <v:shape id="_x0000_i1040" type="#_x0000_t75" style="width:109.65pt;height:133.1pt" o:ole="">
                  <v:imagedata r:id="rId25" o:title="" cropleft="7870f"/>
                </v:shape>
                <o:OLEObject Type="Embed" ProgID="PBrush" ShapeID="_x0000_i1040" DrawAspect="Content" ObjectID="_1511538739" r:id="rId26"/>
              </w:object>
            </w:r>
          </w:p>
        </w:tc>
        <w:tc>
          <w:tcPr>
            <w:tcW w:w="3116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15" w:dyaOrig="855">
                <v:shape id="_x0000_i1041" type="#_x0000_t75" style="width:113pt;height:133.1pt" o:ole="">
                  <v:imagedata r:id="rId27" o:title="" cropleft="5398f" cropright="5398f"/>
                </v:shape>
                <o:OLEObject Type="Embed" ProgID="PBrush" ShapeID="_x0000_i1041" DrawAspect="Content" ObjectID="_1511538740" r:id="rId28"/>
              </w:object>
            </w:r>
          </w:p>
        </w:tc>
        <w:tc>
          <w:tcPr>
            <w:tcW w:w="2466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50" w:dyaOrig="975">
                <v:shape id="_x0000_i1042" type="#_x0000_t75" style="width:103pt;height:133.1pt" o:ole="">
                  <v:imagedata r:id="rId29" o:title=""/>
                </v:shape>
                <o:OLEObject Type="Embed" ProgID="PBrush" ShapeID="_x0000_i1042" DrawAspect="Content" ObjectID="_1511538741" r:id="rId30"/>
              </w:object>
            </w:r>
          </w:p>
        </w:tc>
      </w:tr>
      <w:tr w:rsidR="001C4447" w:rsidRPr="00D01BD9" w:rsidTr="001C4447">
        <w:tc>
          <w:tcPr>
            <w:tcW w:w="228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Мальчики решают примеры:</w:t>
            </w:r>
          </w:p>
        </w:tc>
        <w:tc>
          <w:tcPr>
            <w:tcW w:w="2557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6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6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8</w:t>
            </w:r>
          </w:p>
        </w:tc>
        <w:tc>
          <w:tcPr>
            <w:tcW w:w="311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6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8</w:t>
            </w:r>
          </w:p>
        </w:tc>
        <w:tc>
          <w:tcPr>
            <w:tcW w:w="246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8</w:t>
            </w:r>
          </w:p>
        </w:tc>
      </w:tr>
      <w:tr w:rsidR="001C4447" w:rsidRPr="00D01BD9" w:rsidTr="001C4447">
        <w:tc>
          <w:tcPr>
            <w:tcW w:w="2281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2557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11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46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1C4447" w:rsidRPr="00D01BD9" w:rsidTr="001C4447">
        <w:tc>
          <w:tcPr>
            <w:tcW w:w="228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60" w:dyaOrig="1035">
                <v:shape id="_x0000_i1043" type="#_x0000_t75" style="width:109.65pt;height:133.1pt" o:ole="">
                  <v:imagedata r:id="rId25" o:title="" cropleft="7870f"/>
                </v:shape>
                <o:OLEObject Type="Embed" ProgID="PBrush" ShapeID="_x0000_i1043" DrawAspect="Content" ObjectID="_1511538742" r:id="rId31"/>
              </w:object>
            </w:r>
          </w:p>
        </w:tc>
        <w:tc>
          <w:tcPr>
            <w:tcW w:w="3116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15" w:dyaOrig="855">
                <v:shape id="_x0000_i1044" type="#_x0000_t75" style="width:113pt;height:133.1pt" o:ole="">
                  <v:imagedata r:id="rId27" o:title="" cropleft="5398f" cropright="5398f"/>
                </v:shape>
                <o:OLEObject Type="Embed" ProgID="PBrush" ShapeID="_x0000_i1044" DrawAspect="Content" ObjectID="_1511538743" r:id="rId32"/>
              </w:object>
            </w:r>
          </w:p>
        </w:tc>
        <w:tc>
          <w:tcPr>
            <w:tcW w:w="2466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50" w:dyaOrig="975">
                <v:shape id="_x0000_i1045" type="#_x0000_t75" style="width:103pt;height:133.1pt" o:ole="">
                  <v:imagedata r:id="rId29" o:title=""/>
                </v:shape>
                <o:OLEObject Type="Embed" ProgID="PBrush" ShapeID="_x0000_i1045" DrawAspect="Content" ObjectID="_1511538744" r:id="rId33"/>
              </w:object>
            </w:r>
          </w:p>
        </w:tc>
      </w:tr>
      <w:tr w:rsidR="001C4447" w:rsidRPr="00D01BD9" w:rsidTr="001C4447">
        <w:tc>
          <w:tcPr>
            <w:tcW w:w="228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Мальчики получили замечания за нарушения дисциплины</w:t>
            </w:r>
          </w:p>
        </w:tc>
        <w:tc>
          <w:tcPr>
            <w:tcW w:w="2557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1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6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0</w:t>
            </w:r>
          </w:p>
        </w:tc>
      </w:tr>
      <w:tr w:rsidR="001C4447" w:rsidRPr="00D01BD9" w:rsidTr="001C4447">
        <w:tc>
          <w:tcPr>
            <w:tcW w:w="2281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2557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11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46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1C4447" w:rsidRPr="00D01BD9" w:rsidTr="001C4447">
        <w:tc>
          <w:tcPr>
            <w:tcW w:w="228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7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60" w:dyaOrig="1035">
                <v:shape id="_x0000_i1046" type="#_x0000_t75" style="width:109.65pt;height:133.1pt" o:ole="">
                  <v:imagedata r:id="rId25" o:title="" cropleft="7870f"/>
                </v:shape>
                <o:OLEObject Type="Embed" ProgID="PBrush" ShapeID="_x0000_i1046" DrawAspect="Content" ObjectID="_1511538745" r:id="rId34"/>
              </w:object>
            </w:r>
          </w:p>
        </w:tc>
        <w:tc>
          <w:tcPr>
            <w:tcW w:w="3116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15" w:dyaOrig="855">
                <v:shape id="_x0000_i1047" type="#_x0000_t75" style="width:113pt;height:133.1pt" o:ole="">
                  <v:imagedata r:id="rId27" o:title="" cropleft="5398f" cropright="5398f"/>
                </v:shape>
                <o:OLEObject Type="Embed" ProgID="PBrush" ShapeID="_x0000_i1047" DrawAspect="Content" ObjectID="_1511538746" r:id="rId35"/>
              </w:object>
            </w:r>
          </w:p>
        </w:tc>
        <w:tc>
          <w:tcPr>
            <w:tcW w:w="2466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50" w:dyaOrig="975">
                <v:shape id="_x0000_i1048" type="#_x0000_t75" style="width:103pt;height:133.1pt" o:ole="">
                  <v:imagedata r:id="rId29" o:title=""/>
                </v:shape>
                <o:OLEObject Type="Embed" ProgID="PBrush" ShapeID="_x0000_i1048" DrawAspect="Content" ObjectID="_1511538747" r:id="rId36"/>
              </w:object>
            </w:r>
          </w:p>
        </w:tc>
      </w:tr>
      <w:tr w:rsidR="001C4447" w:rsidRPr="00D01BD9" w:rsidTr="001C4447">
        <w:tc>
          <w:tcPr>
            <w:tcW w:w="228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Мальчики решали примеры и получили по два замечания за нарушение дисциплины</w:t>
            </w:r>
          </w:p>
        </w:tc>
        <w:tc>
          <w:tcPr>
            <w:tcW w:w="2557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  <w:tc>
          <w:tcPr>
            <w:tcW w:w="311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  <w:tc>
          <w:tcPr>
            <w:tcW w:w="246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</w:tr>
      <w:tr w:rsidR="001C4447" w:rsidRPr="00D01BD9" w:rsidTr="001C4447">
        <w:tc>
          <w:tcPr>
            <w:tcW w:w="2281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2557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311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466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1C4447" w:rsidRPr="00D01BD9" w:rsidRDefault="001C4447" w:rsidP="0045264B">
      <w:pPr>
        <w:spacing w:after="0" w:line="360" w:lineRule="auto"/>
        <w:jc w:val="both"/>
        <w:rPr>
          <w:sz w:val="24"/>
          <w:szCs w:val="24"/>
        </w:rPr>
      </w:pPr>
      <w:r w:rsidRPr="00D01BD9">
        <w:rPr>
          <w:sz w:val="24"/>
          <w:szCs w:val="24"/>
        </w:rPr>
        <w:br w:type="page"/>
      </w:r>
    </w:p>
    <w:tbl>
      <w:tblPr>
        <w:tblStyle w:val="af3"/>
        <w:tblW w:w="0" w:type="auto"/>
        <w:tblLook w:val="04A0"/>
      </w:tblPr>
      <w:tblGrid>
        <w:gridCol w:w="2181"/>
        <w:gridCol w:w="2501"/>
        <w:gridCol w:w="2778"/>
        <w:gridCol w:w="2393"/>
      </w:tblGrid>
      <w:tr w:rsidR="001C4447" w:rsidRPr="00D01BD9" w:rsidTr="001C4447">
        <w:tc>
          <w:tcPr>
            <w:tcW w:w="2489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48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60" w:dyaOrig="1035">
                <v:shape id="_x0000_i1049" type="#_x0000_t75" style="width:109.65pt;height:133.1pt" o:ole="">
                  <v:imagedata r:id="rId25" o:title="" cropleft="7870f"/>
                </v:shape>
                <o:OLEObject Type="Embed" ProgID="PBrush" ShapeID="_x0000_i1049" DrawAspect="Content" ObjectID="_1511538748" r:id="rId37"/>
              </w:object>
            </w:r>
          </w:p>
        </w:tc>
        <w:tc>
          <w:tcPr>
            <w:tcW w:w="293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15" w:dyaOrig="855">
                <v:shape id="_x0000_i1050" type="#_x0000_t75" style="width:113pt;height:133.1pt" o:ole="">
                  <v:imagedata r:id="rId27" o:title="" cropleft="5398f" cropright="5398f"/>
                </v:shape>
                <o:OLEObject Type="Embed" ProgID="PBrush" ShapeID="_x0000_i1050" DrawAspect="Content" ObjectID="_1511538749" r:id="rId38"/>
              </w:object>
            </w:r>
          </w:p>
        </w:tc>
        <w:tc>
          <w:tcPr>
            <w:tcW w:w="2449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50" w:dyaOrig="975">
                <v:shape id="_x0000_i1051" type="#_x0000_t75" style="width:103pt;height:133.1pt" o:ole="">
                  <v:imagedata r:id="rId29" o:title=""/>
                </v:shape>
                <o:OLEObject Type="Embed" ProgID="PBrush" ShapeID="_x0000_i1051" DrawAspect="Content" ObjectID="_1511538750" r:id="rId39"/>
              </w:object>
            </w:r>
          </w:p>
        </w:tc>
      </w:tr>
      <w:tr w:rsidR="001C4447" w:rsidRPr="00D01BD9" w:rsidTr="001C4447">
        <w:tc>
          <w:tcPr>
            <w:tcW w:w="2489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Каждый мальчик выполнил контрольную работу и не сдал её</w:t>
            </w:r>
          </w:p>
        </w:tc>
        <w:tc>
          <w:tcPr>
            <w:tcW w:w="2548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  <w:tc>
          <w:tcPr>
            <w:tcW w:w="2934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  <w:tc>
          <w:tcPr>
            <w:tcW w:w="2449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</w:tr>
      <w:tr w:rsidR="001C4447" w:rsidRPr="00D01BD9" w:rsidTr="001C4447">
        <w:tc>
          <w:tcPr>
            <w:tcW w:w="2489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2548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34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449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1C4447" w:rsidRPr="00D01BD9" w:rsidTr="001C4447">
        <w:tc>
          <w:tcPr>
            <w:tcW w:w="2489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48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60" w:dyaOrig="1035">
                <v:shape id="_x0000_i1052" type="#_x0000_t75" style="width:109.65pt;height:133.1pt" o:ole="">
                  <v:imagedata r:id="rId25" o:title="" cropleft="7870f"/>
                </v:shape>
                <o:OLEObject Type="Embed" ProgID="PBrush" ShapeID="_x0000_i1052" DrawAspect="Content" ObjectID="_1511538751" r:id="rId40"/>
              </w:object>
            </w:r>
          </w:p>
        </w:tc>
        <w:tc>
          <w:tcPr>
            <w:tcW w:w="293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15" w:dyaOrig="855">
                <v:shape id="_x0000_i1053" type="#_x0000_t75" style="width:113pt;height:133.1pt" o:ole="">
                  <v:imagedata r:id="rId27" o:title="" cropleft="5398f" cropright="5398f"/>
                </v:shape>
                <o:OLEObject Type="Embed" ProgID="PBrush" ShapeID="_x0000_i1053" DrawAspect="Content" ObjectID="_1511538752" r:id="rId41"/>
              </w:object>
            </w:r>
          </w:p>
        </w:tc>
        <w:tc>
          <w:tcPr>
            <w:tcW w:w="2449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50" w:dyaOrig="975">
                <v:shape id="_x0000_i1054" type="#_x0000_t75" style="width:103pt;height:133.1pt" o:ole="">
                  <v:imagedata r:id="rId29" o:title=""/>
                </v:shape>
                <o:OLEObject Type="Embed" ProgID="PBrush" ShapeID="_x0000_i1054" DrawAspect="Content" ObjectID="_1511538753" r:id="rId42"/>
              </w:object>
            </w:r>
          </w:p>
        </w:tc>
      </w:tr>
      <w:tr w:rsidR="001C4447" w:rsidRPr="00D01BD9" w:rsidTr="001C4447">
        <w:tc>
          <w:tcPr>
            <w:tcW w:w="2489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Каждый мальчик выполнил контрольную работу и сдал её</w:t>
            </w:r>
          </w:p>
        </w:tc>
        <w:tc>
          <w:tcPr>
            <w:tcW w:w="2548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на следующий день</w:t>
            </w:r>
          </w:p>
        </w:tc>
        <w:tc>
          <w:tcPr>
            <w:tcW w:w="2934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через день</w:t>
            </w:r>
          </w:p>
        </w:tc>
        <w:tc>
          <w:tcPr>
            <w:tcW w:w="2449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через два дня</w:t>
            </w:r>
          </w:p>
        </w:tc>
      </w:tr>
      <w:tr w:rsidR="001C4447" w:rsidRPr="00D01BD9" w:rsidTr="001C4447">
        <w:tc>
          <w:tcPr>
            <w:tcW w:w="2489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2548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34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449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1C4447" w:rsidRPr="00D01BD9" w:rsidTr="001C4447">
        <w:tc>
          <w:tcPr>
            <w:tcW w:w="2489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Домашняя работа</w:t>
            </w:r>
          </w:p>
        </w:tc>
        <w:tc>
          <w:tcPr>
            <w:tcW w:w="2548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60" w:dyaOrig="1035">
                <v:shape id="_x0000_i1055" type="#_x0000_t75" style="width:109.65pt;height:133.1pt" o:ole="">
                  <v:imagedata r:id="rId25" o:title="" cropleft="7870f"/>
                </v:shape>
                <o:OLEObject Type="Embed" ProgID="PBrush" ShapeID="_x0000_i1055" DrawAspect="Content" ObjectID="_1511538754" r:id="rId43"/>
              </w:object>
            </w:r>
          </w:p>
        </w:tc>
        <w:tc>
          <w:tcPr>
            <w:tcW w:w="293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915" w:dyaOrig="855">
                <v:shape id="_x0000_i1056" type="#_x0000_t75" style="width:113pt;height:133.1pt" o:ole="">
                  <v:imagedata r:id="rId27" o:title="" cropleft="5398f" cropright="5398f"/>
                </v:shape>
                <o:OLEObject Type="Embed" ProgID="PBrush" ShapeID="_x0000_i1056" DrawAspect="Content" ObjectID="_1511538755" r:id="rId44"/>
              </w:object>
            </w:r>
          </w:p>
        </w:tc>
        <w:tc>
          <w:tcPr>
            <w:tcW w:w="2449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750" w:dyaOrig="975">
                <v:shape id="_x0000_i1057" type="#_x0000_t75" style="width:103pt;height:133.1pt" o:ole="">
                  <v:imagedata r:id="rId29" o:title=""/>
                </v:shape>
                <o:OLEObject Type="Embed" ProgID="PBrush" ShapeID="_x0000_i1057" DrawAspect="Content" ObjectID="_1511538756" r:id="rId45"/>
              </w:object>
            </w:r>
          </w:p>
        </w:tc>
      </w:tr>
      <w:tr w:rsidR="001C4447" w:rsidRPr="00D01BD9" w:rsidTr="001C4447">
        <w:tc>
          <w:tcPr>
            <w:tcW w:w="2489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Выполнили домашнее задание</w:t>
            </w:r>
          </w:p>
        </w:tc>
        <w:tc>
          <w:tcPr>
            <w:tcW w:w="2548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  <w:tc>
          <w:tcPr>
            <w:tcW w:w="2934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  <w:tc>
          <w:tcPr>
            <w:tcW w:w="2449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2 = 4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+ 3 = 5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2 х 3 = 6</w:t>
            </w:r>
          </w:p>
        </w:tc>
      </w:tr>
      <w:tr w:rsidR="001C4447" w:rsidRPr="00D01BD9" w:rsidTr="001C4447">
        <w:tc>
          <w:tcPr>
            <w:tcW w:w="2489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2548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934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449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1C4447" w:rsidRPr="00001E20" w:rsidRDefault="001C4447" w:rsidP="0045264B">
      <w:pPr>
        <w:spacing w:after="0" w:line="360" w:lineRule="auto"/>
        <w:jc w:val="both"/>
      </w:pPr>
      <w:r w:rsidRPr="00001E20">
        <w:br w:type="page"/>
      </w:r>
    </w:p>
    <w:tbl>
      <w:tblPr>
        <w:tblStyle w:val="af3"/>
        <w:tblW w:w="10173" w:type="dxa"/>
        <w:tblLayout w:type="fixed"/>
        <w:tblLook w:val="04A0"/>
      </w:tblPr>
      <w:tblGrid>
        <w:gridCol w:w="2571"/>
        <w:gridCol w:w="1962"/>
        <w:gridCol w:w="1811"/>
        <w:gridCol w:w="1985"/>
        <w:gridCol w:w="1844"/>
      </w:tblGrid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lastRenderedPageBreak/>
              <w:t>Государственная граница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застава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1485" w:dyaOrig="1545">
                <v:shape id="_x0000_i1058" type="#_x0000_t75" style="width:81.2pt;height:93.75pt" o:ole="">
                  <v:imagedata r:id="rId46" o:title="" croptop="434f" cropleft="7579f" cropright="3567f"/>
                </v:shape>
                <o:OLEObject Type="Embed" ProgID="PBrush" ShapeID="_x0000_i1058" DrawAspect="Content" ObjectID="_1511538757" r:id="rId47"/>
              </w:objec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1755" w:dyaOrig="2085">
                <v:shape id="_x0000_i1059" type="#_x0000_t75" style="width:75.35pt;height:95.45pt" o:ole="">
                  <v:imagedata r:id="rId48" o:title="" cropbottom="1331f" cropleft="3556f" cropright="3048f"/>
                </v:shape>
                <o:OLEObject Type="Embed" ProgID="PBrush" ShapeID="_x0000_i1059" DrawAspect="Content" ObjectID="_1511538758" r:id="rId49"/>
              </w:objec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2235" w:dyaOrig="2985">
                <v:shape id="_x0000_i1060" type="#_x0000_t75" style="width:68.65pt;height:93.75pt" o:ole="">
                  <v:imagedata r:id="rId50" o:title="" cropright="3542f"/>
                </v:shape>
                <o:OLEObject Type="Embed" ProgID="PBrush" ShapeID="_x0000_i1060" DrawAspect="Content" ObjectID="_1511538759" r:id="rId51"/>
              </w:objec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2940" w:dyaOrig="4530">
                <v:shape id="_x0000_i1061" type="#_x0000_t75" style="width:64.45pt;height:95.45pt" o:ole="">
                  <v:imagedata r:id="rId52" o:title=""/>
                </v:shape>
                <o:OLEObject Type="Embed" ProgID="PBrush" ShapeID="_x0000_i1061" DrawAspect="Content" ObjectID="_1511538760" r:id="rId53"/>
              </w:objec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1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 выполнении хозяйственных работ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2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 выполнении хозяйственных работ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3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 выполнении хозяйственных работ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4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 выполнении хозяйственных работ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5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 выполнении хозяйственных работ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1962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11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44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Государственная граница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застава</w:t>
            </w:r>
          </w:p>
        </w:tc>
        <w:tc>
          <w:tcPr>
            <w:tcW w:w="1962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1485" w:dyaOrig="1545">
                <v:shape id="_x0000_i1062" type="#_x0000_t75" style="width:81.2pt;height:93.75pt" o:ole="">
                  <v:imagedata r:id="rId46" o:title="" croptop="434f" cropleft="7579f" cropright="3567f"/>
                </v:shape>
                <o:OLEObject Type="Embed" ProgID="PBrush" ShapeID="_x0000_i1062" DrawAspect="Content" ObjectID="_1511538761" r:id="rId54"/>
              </w:object>
            </w:r>
          </w:p>
        </w:tc>
        <w:tc>
          <w:tcPr>
            <w:tcW w:w="181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1755" w:dyaOrig="2085">
                <v:shape id="_x0000_i1063" type="#_x0000_t75" style="width:75.35pt;height:95.45pt" o:ole="">
                  <v:imagedata r:id="rId48" o:title="" cropbottom="1331f" cropleft="3556f" cropright="3048f"/>
                </v:shape>
                <o:OLEObject Type="Embed" ProgID="PBrush" ShapeID="_x0000_i1063" DrawAspect="Content" ObjectID="_1511538762" r:id="rId55"/>
              </w:object>
            </w:r>
          </w:p>
        </w:tc>
        <w:tc>
          <w:tcPr>
            <w:tcW w:w="1985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2235" w:dyaOrig="2985">
                <v:shape id="_x0000_i1064" type="#_x0000_t75" style="width:68.65pt;height:93.75pt" o:ole="">
                  <v:imagedata r:id="rId50" o:title="" cropright="3542f"/>
                </v:shape>
                <o:OLEObject Type="Embed" ProgID="PBrush" ShapeID="_x0000_i1064" DrawAspect="Content" ObjectID="_1511538763" r:id="rId56"/>
              </w:object>
            </w:r>
          </w:p>
        </w:tc>
        <w:tc>
          <w:tcPr>
            <w:tcW w:w="1844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2940" w:dyaOrig="4530">
                <v:shape id="_x0000_i1065" type="#_x0000_t75" style="width:64.45pt;height:95.45pt" o:ole="">
                  <v:imagedata r:id="rId52" o:title=""/>
                </v:shape>
                <o:OLEObject Type="Embed" ProgID="PBrush" ShapeID="_x0000_i1065" DrawAspect="Content" ObjectID="_1511538764" r:id="rId57"/>
              </w:objec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1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 выполнении хозяйственных работ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2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 выполнении хозяйственных работ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3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 выполнении хозяйственных работ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4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 выполнении хозяйственных работ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5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об охране государственной границы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1C4447" w:rsidRDefault="001C4447" w:rsidP="008E3C7B">
      <w:pPr>
        <w:spacing w:after="0" w:line="240" w:lineRule="auto"/>
        <w:jc w:val="both"/>
      </w:pPr>
      <w:r>
        <w:br w:type="page"/>
      </w:r>
    </w:p>
    <w:tbl>
      <w:tblPr>
        <w:tblStyle w:val="af3"/>
        <w:tblW w:w="10173" w:type="dxa"/>
        <w:tblLayout w:type="fixed"/>
        <w:tblLook w:val="04A0"/>
      </w:tblPr>
      <w:tblGrid>
        <w:gridCol w:w="2571"/>
        <w:gridCol w:w="1962"/>
        <w:gridCol w:w="1811"/>
        <w:gridCol w:w="1985"/>
        <w:gridCol w:w="1844"/>
      </w:tblGrid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lastRenderedPageBreak/>
              <w:t>Государственная граница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застава</w:t>
            </w:r>
          </w:p>
        </w:tc>
        <w:tc>
          <w:tcPr>
            <w:tcW w:w="1962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1485" w:dyaOrig="1545">
                <v:shape id="_x0000_i1066" type="#_x0000_t75" style="width:81.2pt;height:93.75pt" o:ole="">
                  <v:imagedata r:id="rId46" o:title="" croptop="434f" cropleft="7579f" cropright="3567f"/>
                </v:shape>
                <o:OLEObject Type="Embed" ProgID="PBrush" ShapeID="_x0000_i1066" DrawAspect="Content" ObjectID="_1511538765" r:id="rId58"/>
              </w:object>
            </w:r>
          </w:p>
        </w:tc>
        <w:tc>
          <w:tcPr>
            <w:tcW w:w="181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1755" w:dyaOrig="2085">
                <v:shape id="_x0000_i1067" type="#_x0000_t75" style="width:75.35pt;height:95.45pt" o:ole="">
                  <v:imagedata r:id="rId48" o:title="" cropbottom="1331f" cropleft="3556f" cropright="3048f"/>
                </v:shape>
                <o:OLEObject Type="Embed" ProgID="PBrush" ShapeID="_x0000_i1067" DrawAspect="Content" ObjectID="_1511538766" r:id="rId59"/>
              </w:object>
            </w:r>
          </w:p>
        </w:tc>
        <w:tc>
          <w:tcPr>
            <w:tcW w:w="1985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2235" w:dyaOrig="2985">
                <v:shape id="_x0000_i1068" type="#_x0000_t75" style="width:68.65pt;height:93.75pt" o:ole="">
                  <v:imagedata r:id="rId50" o:title="" cropright="3542f"/>
                </v:shape>
                <o:OLEObject Type="Embed" ProgID="PBrush" ShapeID="_x0000_i1068" DrawAspect="Content" ObjectID="_1511538767" r:id="rId60"/>
              </w:object>
            </w:r>
          </w:p>
        </w:tc>
        <w:tc>
          <w:tcPr>
            <w:tcW w:w="1844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2940" w:dyaOrig="4530">
                <v:shape id="_x0000_i1069" type="#_x0000_t75" style="width:64.45pt;height:95.45pt" o:ole="">
                  <v:imagedata r:id="rId52" o:title=""/>
                </v:shape>
                <o:OLEObject Type="Embed" ProgID="PBrush" ShapeID="_x0000_i1069" DrawAspect="Content" ObjectID="_1511538768" r:id="rId61"/>
              </w:objec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 xml:space="preserve">Приказ № 1 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об изучении Воинского Устава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 xml:space="preserve">Приказ № 2 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 выполнении караульной службы в казарме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 xml:space="preserve">Приказ № 3 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об учебных стрельбах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 xml:space="preserve">Приказ № 4 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 выполнении хозяйственных работ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 xml:space="preserve">Приказ № 5 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об охране государственной границы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1962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11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44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Государственная граница</w:t>
            </w:r>
          </w:p>
          <w:p w:rsidR="001C4447" w:rsidRPr="00D01BD9" w:rsidRDefault="001C4447" w:rsidP="008E3C7B">
            <w:pPr>
              <w:jc w:val="both"/>
              <w:rPr>
                <w:b/>
                <w:sz w:val="24"/>
                <w:szCs w:val="24"/>
              </w:rPr>
            </w:pPr>
            <w:r w:rsidRPr="00D01BD9">
              <w:rPr>
                <w:b/>
                <w:sz w:val="24"/>
                <w:szCs w:val="24"/>
              </w:rPr>
              <w:t>застава</w:t>
            </w:r>
          </w:p>
        </w:tc>
        <w:tc>
          <w:tcPr>
            <w:tcW w:w="1962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1485" w:dyaOrig="1545">
                <v:shape id="_x0000_i1070" type="#_x0000_t75" style="width:81.2pt;height:93.75pt" o:ole="">
                  <v:imagedata r:id="rId46" o:title="" croptop="434f" cropleft="7579f" cropright="3567f"/>
                </v:shape>
                <o:OLEObject Type="Embed" ProgID="PBrush" ShapeID="_x0000_i1070" DrawAspect="Content" ObjectID="_1511538769" r:id="rId62"/>
              </w:object>
            </w:r>
          </w:p>
        </w:tc>
        <w:tc>
          <w:tcPr>
            <w:tcW w:w="181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1755" w:dyaOrig="2085">
                <v:shape id="_x0000_i1071" type="#_x0000_t75" style="width:75.35pt;height:95.45pt" o:ole="">
                  <v:imagedata r:id="rId48" o:title="" cropbottom="1331f" cropleft="3556f" cropright="3048f"/>
                </v:shape>
                <o:OLEObject Type="Embed" ProgID="PBrush" ShapeID="_x0000_i1071" DrawAspect="Content" ObjectID="_1511538770" r:id="rId63"/>
              </w:object>
            </w:r>
          </w:p>
        </w:tc>
        <w:tc>
          <w:tcPr>
            <w:tcW w:w="1985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2235" w:dyaOrig="2985">
                <v:shape id="_x0000_i1072" type="#_x0000_t75" style="width:68.65pt;height:93.75pt" o:ole="">
                  <v:imagedata r:id="rId50" o:title="" cropright="3542f"/>
                </v:shape>
                <o:OLEObject Type="Embed" ProgID="PBrush" ShapeID="_x0000_i1072" DrawAspect="Content" ObjectID="_1511538771" r:id="rId64"/>
              </w:object>
            </w:r>
          </w:p>
        </w:tc>
        <w:tc>
          <w:tcPr>
            <w:tcW w:w="1844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object w:dxaOrig="2940" w:dyaOrig="4530">
                <v:shape id="_x0000_i1073" type="#_x0000_t75" style="width:64.45pt;height:95.45pt" o:ole="">
                  <v:imagedata r:id="rId52" o:title=""/>
                </v:shape>
                <o:OLEObject Type="Embed" ProgID="PBrush" ShapeID="_x0000_i1073" DrawAspect="Content" ObjectID="_1511538772" r:id="rId65"/>
              </w:objec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1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об охране границы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2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об охране границы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3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об охране границы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</w:t>
            </w:r>
            <w:r w:rsidRPr="00D01BD9">
              <w:rPr>
                <w:sz w:val="24"/>
                <w:szCs w:val="24"/>
              </w:rPr>
              <w:t>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4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об охране границы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Приказ № 5</w:t>
            </w:r>
          </w:p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об охране границы</w:t>
            </w:r>
          </w:p>
        </w:tc>
        <w:tc>
          <w:tcPr>
            <w:tcW w:w="1962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</w:rPr>
            </w:pPr>
            <w:r w:rsidRPr="00D01BD9">
              <w:rPr>
                <w:sz w:val="24"/>
                <w:szCs w:val="24"/>
              </w:rPr>
              <w:t>Выполнил</w:t>
            </w:r>
          </w:p>
        </w:tc>
        <w:tc>
          <w:tcPr>
            <w:tcW w:w="1811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985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  <w:tc>
          <w:tcPr>
            <w:tcW w:w="1844" w:type="dxa"/>
            <w:vAlign w:val="center"/>
          </w:tcPr>
          <w:p w:rsidR="001C4447" w:rsidRPr="00D01BD9" w:rsidRDefault="001C4447" w:rsidP="008E3C7B">
            <w:pPr>
              <w:jc w:val="both"/>
              <w:rPr>
                <w:sz w:val="24"/>
                <w:szCs w:val="24"/>
                <w:highlight w:val="yellow"/>
              </w:rPr>
            </w:pPr>
            <w:r w:rsidRPr="00D01BD9">
              <w:rPr>
                <w:sz w:val="24"/>
                <w:szCs w:val="24"/>
                <w:highlight w:val="yellow"/>
              </w:rPr>
              <w:t>Не выполнил</w:t>
            </w:r>
          </w:p>
        </w:tc>
      </w:tr>
      <w:tr w:rsidR="001C4447" w:rsidRPr="00D01BD9" w:rsidTr="001C4447">
        <w:tc>
          <w:tcPr>
            <w:tcW w:w="2571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D01BD9">
              <w:rPr>
                <w:b/>
                <w:color w:val="FF0000"/>
                <w:sz w:val="24"/>
                <w:szCs w:val="24"/>
              </w:rPr>
              <w:t>Поставь оценку</w:t>
            </w:r>
          </w:p>
        </w:tc>
        <w:tc>
          <w:tcPr>
            <w:tcW w:w="1962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11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44" w:type="dxa"/>
          </w:tcPr>
          <w:p w:rsidR="001C4447" w:rsidRPr="00D01BD9" w:rsidRDefault="001C4447" w:rsidP="008E3C7B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1C4447" w:rsidRDefault="001C4447" w:rsidP="008E3C7B">
      <w:pPr>
        <w:spacing w:after="0" w:line="240" w:lineRule="auto"/>
        <w:jc w:val="both"/>
      </w:pPr>
      <w:r>
        <w:br w:type="page"/>
      </w:r>
    </w:p>
    <w:p w:rsidR="001C4447" w:rsidRDefault="001C4447" w:rsidP="008E3C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E7A4C" w:rsidRPr="00EE7A4C" w:rsidRDefault="00EE7A4C" w:rsidP="00EE7A4C">
      <w:pPr>
        <w:spacing w:after="0" w:line="240" w:lineRule="auto"/>
        <w:jc w:val="right"/>
        <w:rPr>
          <w:b/>
          <w:sz w:val="28"/>
          <w:szCs w:val="28"/>
        </w:rPr>
      </w:pPr>
      <w:r w:rsidRPr="00EE7A4C">
        <w:rPr>
          <w:b/>
          <w:sz w:val="28"/>
          <w:szCs w:val="28"/>
        </w:rPr>
        <w:t>Результаты тестирования</w:t>
      </w:r>
    </w:p>
    <w:p w:rsidR="001C4447" w:rsidRDefault="001C4447" w:rsidP="008E3C7B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55281" cy="8640000"/>
            <wp:effectExtent l="19050" t="0" r="2619" b="0"/>
            <wp:docPr id="12" name="Рисунок 1" descr="Кукли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лин9.jpg"/>
                    <pic:cNvPicPr/>
                  </pic:nvPicPr>
                  <pic:blipFill>
                    <a:blip r:embed="rId66" cstate="print"/>
                    <a:srcRect l="5164" r="7431" b="3234"/>
                    <a:stretch>
                      <a:fillRect/>
                    </a:stretch>
                  </pic:blipFill>
                  <pic:spPr>
                    <a:xfrm>
                      <a:off x="0" y="0"/>
                      <a:ext cx="6055281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47" w:rsidRDefault="001C4447" w:rsidP="008E3C7B">
      <w:pPr>
        <w:spacing w:after="0" w:line="240" w:lineRule="auto"/>
        <w:jc w:val="both"/>
      </w:pPr>
      <w:r>
        <w:br w:type="page"/>
      </w:r>
    </w:p>
    <w:p w:rsidR="001C4447" w:rsidRDefault="001C4447" w:rsidP="008E3C7B">
      <w:pPr>
        <w:spacing w:after="0" w:line="240" w:lineRule="auto"/>
        <w:jc w:val="both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7624" cy="7833339"/>
            <wp:effectExtent l="19050" t="0" r="0" b="0"/>
            <wp:docPr id="4" name="Рисунок 0" descr="Кук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лин.jpg"/>
                    <pic:cNvPicPr/>
                  </pic:nvPicPr>
                  <pic:blipFill>
                    <a:blip r:embed="rId67" cstate="print"/>
                    <a:srcRect l="6076" t="3398" r="6800" b="13536"/>
                    <a:stretch>
                      <a:fillRect/>
                    </a:stretch>
                  </pic:blipFill>
                  <pic:spPr>
                    <a:xfrm>
                      <a:off x="0" y="0"/>
                      <a:ext cx="6079918" cy="7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47" w:rsidRDefault="001C4447" w:rsidP="008E3C7B">
      <w:pPr>
        <w:spacing w:after="0" w:line="240" w:lineRule="auto"/>
        <w:jc w:val="both"/>
      </w:pPr>
      <w:r>
        <w:br w:type="page"/>
      </w:r>
    </w:p>
    <w:p w:rsidR="001C4447" w:rsidRDefault="001C4447" w:rsidP="008E3C7B">
      <w:pPr>
        <w:spacing w:after="0" w:line="240" w:lineRule="auto"/>
        <w:jc w:val="both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8000" cy="8942166"/>
            <wp:effectExtent l="19050" t="0" r="0" b="0"/>
            <wp:docPr id="5" name="Рисунок 3" descr="Саит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итова1.jpg"/>
                    <pic:cNvPicPr/>
                  </pic:nvPicPr>
                  <pic:blipFill>
                    <a:blip r:embed="rId68" cstate="print"/>
                    <a:srcRect l="4783" t="829" r="7913" b="3981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894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47" w:rsidRDefault="001C4447" w:rsidP="008E3C7B">
      <w:pPr>
        <w:spacing w:after="0" w:line="240" w:lineRule="auto"/>
        <w:jc w:val="both"/>
      </w:pPr>
      <w:r>
        <w:br w:type="page"/>
      </w:r>
    </w:p>
    <w:p w:rsidR="001C4447" w:rsidRDefault="001C4447" w:rsidP="008E3C7B">
      <w:pPr>
        <w:spacing w:after="0" w:line="240" w:lineRule="auto"/>
        <w:jc w:val="both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000" cy="8016036"/>
            <wp:effectExtent l="19050" t="0" r="0" b="0"/>
            <wp:docPr id="6" name="Рисунок 4" descr="Саито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итова2.jpg"/>
                    <pic:cNvPicPr/>
                  </pic:nvPicPr>
                  <pic:blipFill>
                    <a:blip r:embed="rId69" cstate="print"/>
                    <a:srcRect l="4897" t="2610" r="8195" b="1414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01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47" w:rsidRDefault="001C4447" w:rsidP="008E3C7B">
      <w:pPr>
        <w:spacing w:after="0" w:line="240" w:lineRule="auto"/>
        <w:jc w:val="both"/>
      </w:pPr>
      <w:r>
        <w:br w:type="page"/>
      </w:r>
    </w:p>
    <w:p w:rsidR="001C4447" w:rsidRDefault="001C4447" w:rsidP="008E3C7B">
      <w:pPr>
        <w:spacing w:after="0" w:line="240" w:lineRule="auto"/>
        <w:jc w:val="both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8000" cy="8983598"/>
            <wp:effectExtent l="19050" t="0" r="0" b="0"/>
            <wp:docPr id="7" name="Рисунок 5" descr="Тимченк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ченко5.jpg"/>
                    <pic:cNvPicPr/>
                  </pic:nvPicPr>
                  <pic:blipFill>
                    <a:blip r:embed="rId70" cstate="print"/>
                    <a:srcRect l="5348" r="8666" b="3684"/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898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47" w:rsidRDefault="001C4447" w:rsidP="008E3C7B">
      <w:pPr>
        <w:spacing w:after="0" w:line="240" w:lineRule="auto"/>
        <w:jc w:val="both"/>
      </w:pPr>
      <w:r>
        <w:br w:type="page"/>
      </w:r>
    </w:p>
    <w:p w:rsidR="001C4447" w:rsidRDefault="001C4447" w:rsidP="008E3C7B">
      <w:pPr>
        <w:spacing w:after="0" w:line="240" w:lineRule="auto"/>
        <w:jc w:val="both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000" cy="7978519"/>
            <wp:effectExtent l="19050" t="0" r="0" b="0"/>
            <wp:docPr id="8" name="Рисунок 6" descr="Тимченк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мченко6.jpg"/>
                    <pic:cNvPicPr/>
                  </pic:nvPicPr>
                  <pic:blipFill>
                    <a:blip r:embed="rId71" cstate="print"/>
                    <a:srcRect l="4972" t="3022" r="8120" b="1414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97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47" w:rsidRDefault="001C4447" w:rsidP="008E3C7B">
      <w:pPr>
        <w:spacing w:after="0" w:line="240" w:lineRule="auto"/>
        <w:jc w:val="both"/>
      </w:pPr>
      <w:r>
        <w:br w:type="page"/>
      </w:r>
    </w:p>
    <w:p w:rsidR="001C4447" w:rsidRDefault="001C4447" w:rsidP="008E3C7B">
      <w:pPr>
        <w:spacing w:after="0" w:line="240" w:lineRule="auto"/>
        <w:jc w:val="both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2000" cy="8950015"/>
            <wp:effectExtent l="19050" t="0" r="7800" b="0"/>
            <wp:docPr id="10" name="Рисунок 9" descr="Цветк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ков3.jpg"/>
                    <pic:cNvPicPr/>
                  </pic:nvPicPr>
                  <pic:blipFill>
                    <a:blip r:embed="rId72" cstate="print"/>
                    <a:srcRect l="4783" t="963" r="8290" b="3965"/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895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47" w:rsidRDefault="001C4447" w:rsidP="008E3C7B">
      <w:pPr>
        <w:spacing w:after="0" w:line="240" w:lineRule="auto"/>
        <w:jc w:val="both"/>
      </w:pPr>
      <w:r>
        <w:br w:type="page"/>
      </w:r>
    </w:p>
    <w:p w:rsidR="001C4447" w:rsidRDefault="001C4447" w:rsidP="00190E57">
      <w:pPr>
        <w:spacing w:after="0" w:line="240" w:lineRule="auto"/>
        <w:jc w:val="both"/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000" cy="8026294"/>
            <wp:effectExtent l="19050" t="0" r="0" b="0"/>
            <wp:docPr id="11" name="Рисунок 10" descr="Цветк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ков4.jpg"/>
                    <pic:cNvPicPr/>
                  </pic:nvPicPr>
                  <pic:blipFill>
                    <a:blip r:embed="rId73" cstate="print"/>
                    <a:srcRect l="4972" t="2747" r="8497" b="1442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02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D1F" w:rsidRDefault="00104D1F" w:rsidP="00190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D1F" w:rsidRPr="00104D1F" w:rsidRDefault="00104D1F" w:rsidP="00744112">
      <w:pPr>
        <w:spacing w:after="0" w:line="240" w:lineRule="auto"/>
        <w:jc w:val="center"/>
      </w:pPr>
      <w:r w:rsidRPr="00104D1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публикации информации о детях получено письменное разрешение родителей (законных представителей)</w:t>
      </w:r>
    </w:p>
    <w:sectPr w:rsidR="00104D1F" w:rsidRPr="00104D1F" w:rsidSect="00B3507B">
      <w:headerReference w:type="default" r:id="rId74"/>
      <w:footerReference w:type="default" r:id="rId75"/>
      <w:headerReference w:type="first" r:id="rId76"/>
      <w:pgSz w:w="11906" w:h="16838"/>
      <w:pgMar w:top="1134" w:right="851" w:bottom="1134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7BA" w:rsidRDefault="008A67BA" w:rsidP="00DB79A9">
      <w:pPr>
        <w:spacing w:after="0" w:line="240" w:lineRule="auto"/>
      </w:pPr>
      <w:r>
        <w:separator/>
      </w:r>
    </w:p>
  </w:endnote>
  <w:endnote w:type="continuationSeparator" w:id="0">
    <w:p w:rsidR="008A67BA" w:rsidRDefault="008A67BA" w:rsidP="00DB7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9513"/>
      <w:docPartObj>
        <w:docPartGallery w:val="Page Numbers (Bottom of Page)"/>
        <w:docPartUnique/>
      </w:docPartObj>
    </w:sdtPr>
    <w:sdtContent>
      <w:p w:rsidR="00B3507B" w:rsidRPr="003F35E0" w:rsidRDefault="00B3507B" w:rsidP="003F35E0">
        <w:pPr>
          <w:pStyle w:val="af"/>
          <w:jc w:val="right"/>
        </w:pPr>
        <w:r w:rsidRPr="003F35E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F35E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F35E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2444D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3F35E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7BA" w:rsidRDefault="008A67BA" w:rsidP="00DB79A9">
      <w:pPr>
        <w:spacing w:after="0" w:line="240" w:lineRule="auto"/>
      </w:pPr>
      <w:r>
        <w:separator/>
      </w:r>
    </w:p>
  </w:footnote>
  <w:footnote w:type="continuationSeparator" w:id="0">
    <w:p w:rsidR="008A67BA" w:rsidRDefault="008A67BA" w:rsidP="00DB79A9">
      <w:pPr>
        <w:spacing w:after="0" w:line="240" w:lineRule="auto"/>
      </w:pPr>
      <w:r>
        <w:continuationSeparator/>
      </w:r>
    </w:p>
  </w:footnote>
  <w:footnote w:id="1">
    <w:p w:rsidR="00B3507B" w:rsidRPr="002B024B" w:rsidRDefault="00B3507B">
      <w:pPr>
        <w:pStyle w:val="a9"/>
      </w:pPr>
      <w:r w:rsidRPr="002B024B">
        <w:rPr>
          <w:rFonts w:ascii="Times New Roman" w:hAnsi="Times New Roman" w:cs="Times New Roman"/>
          <w:bCs/>
          <w:shd w:val="clear" w:color="auto" w:fill="FFFFFF"/>
        </w:rPr>
        <w:footnoteRef/>
      </w:r>
      <w:r w:rsidRPr="002B024B">
        <w:rPr>
          <w:rFonts w:ascii="Times New Roman" w:hAnsi="Times New Roman" w:cs="Times New Roman"/>
          <w:bCs/>
          <w:shd w:val="clear" w:color="auto" w:fill="FFFFFF"/>
        </w:rPr>
        <w:t xml:space="preserve"> В последующем </w:t>
      </w:r>
      <w:r>
        <w:rPr>
          <w:rFonts w:ascii="Times New Roman" w:hAnsi="Times New Roman" w:cs="Times New Roman"/>
          <w:bCs/>
          <w:shd w:val="clear" w:color="auto" w:fill="FFFFFF"/>
        </w:rPr>
        <w:t>названным</w:t>
      </w:r>
      <w:r w:rsidRPr="002B024B">
        <w:rPr>
          <w:rFonts w:ascii="Times New Roman" w:hAnsi="Times New Roman" w:cs="Times New Roman"/>
          <w:bCs/>
          <w:shd w:val="clear" w:color="auto" w:fill="FFFFFF"/>
        </w:rPr>
        <w:t xml:space="preserve"> педагогам присвоены звания «Заслуженный учитель Российской Федерации».</w:t>
      </w:r>
    </w:p>
  </w:footnote>
  <w:footnote w:id="2">
    <w:p w:rsidR="00B3507B" w:rsidRPr="001B3E2D" w:rsidRDefault="00B3507B">
      <w:pPr>
        <w:pStyle w:val="a9"/>
      </w:pPr>
      <w:r w:rsidRPr="001B3E2D">
        <w:rPr>
          <w:rFonts w:ascii="Times New Roman" w:hAnsi="Times New Roman" w:cs="Times New Roman"/>
          <w:bCs/>
          <w:shd w:val="clear" w:color="auto" w:fill="FFFFFF"/>
        </w:rPr>
        <w:footnoteRef/>
      </w:r>
      <w:r w:rsidRPr="001B3E2D">
        <w:rPr>
          <w:rFonts w:ascii="Times New Roman" w:hAnsi="Times New Roman" w:cs="Times New Roman"/>
          <w:bCs/>
          <w:shd w:val="clear" w:color="auto" w:fill="FFFFFF"/>
        </w:rPr>
        <w:t xml:space="preserve"> В 1976 г. за успехи в учебно-воспитательной работе школа занесена в Книгу почёта г. Челябинск. В этом же году директор школы Щербина Мария Тимофеевна, проработавшая в этой должности с 1966 по 1987 годы, была награждена орденом Трудового красного знамени.</w:t>
      </w:r>
    </w:p>
  </w:footnote>
  <w:footnote w:id="3">
    <w:p w:rsidR="00B3507B" w:rsidRDefault="00B3507B">
      <w:pPr>
        <w:pStyle w:val="a9"/>
      </w:pPr>
      <w:r w:rsidRPr="001B3E2D">
        <w:rPr>
          <w:rStyle w:val="ab"/>
          <w:rFonts w:ascii="Times New Roman" w:hAnsi="Times New Roman" w:cs="Times New Roman"/>
        </w:rPr>
        <w:footnoteRef/>
      </w:r>
      <w:r w:rsidRPr="001B3E2D">
        <w:rPr>
          <w:rFonts w:ascii="Times New Roman" w:hAnsi="Times New Roman" w:cs="Times New Roman"/>
        </w:rPr>
        <w:t xml:space="preserve"> </w:t>
      </w:r>
      <w:r w:rsidRPr="001B3E2D">
        <w:rPr>
          <w:rFonts w:ascii="Times New Roman" w:hAnsi="Times New Roman" w:cs="Times New Roman"/>
          <w:bCs/>
          <w:shd w:val="clear" w:color="auto" w:fill="FFFFFF"/>
        </w:rPr>
        <w:t>Авария</w:t>
      </w:r>
      <w:r w:rsidRPr="001B3E2D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1B3E2D">
        <w:rPr>
          <w:rFonts w:ascii="Times New Roman" w:hAnsi="Times New Roman" w:cs="Times New Roman"/>
          <w:shd w:val="clear" w:color="auto" w:fill="FFFFFF"/>
        </w:rPr>
        <w:t>на</w:t>
      </w:r>
      <w:r w:rsidRPr="001B3E2D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1B3E2D">
        <w:rPr>
          <w:rFonts w:ascii="Times New Roman" w:hAnsi="Times New Roman" w:cs="Times New Roman"/>
          <w:bCs/>
          <w:shd w:val="clear" w:color="auto" w:fill="FFFFFF"/>
        </w:rPr>
        <w:t>Саяно</w:t>
      </w:r>
      <w:r w:rsidRPr="001B3E2D">
        <w:rPr>
          <w:rFonts w:ascii="Times New Roman" w:hAnsi="Times New Roman" w:cs="Times New Roman"/>
          <w:shd w:val="clear" w:color="auto" w:fill="FFFFFF"/>
        </w:rPr>
        <w:t>-</w:t>
      </w:r>
      <w:r w:rsidRPr="001B3E2D">
        <w:rPr>
          <w:rFonts w:ascii="Times New Roman" w:hAnsi="Times New Roman" w:cs="Times New Roman"/>
          <w:bCs/>
          <w:shd w:val="clear" w:color="auto" w:fill="FFFFFF"/>
        </w:rPr>
        <w:t>Шушенской</w:t>
      </w:r>
      <w:r w:rsidRPr="001B3E2D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1B3E2D">
        <w:rPr>
          <w:rFonts w:ascii="Times New Roman" w:hAnsi="Times New Roman" w:cs="Times New Roman"/>
          <w:bCs/>
          <w:shd w:val="clear" w:color="auto" w:fill="FFFFFF"/>
        </w:rPr>
        <w:t>ГЭС</w:t>
      </w:r>
      <w:r w:rsidRPr="001B3E2D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1B3E2D">
        <w:rPr>
          <w:rFonts w:ascii="Times New Roman" w:hAnsi="Times New Roman" w:cs="Times New Roman"/>
          <w:shd w:val="clear" w:color="auto" w:fill="FFFFFF"/>
        </w:rPr>
        <w:t>— промышленная техногенная катастрофа,</w:t>
      </w:r>
      <w:r w:rsidRPr="001B3E2D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1B3E2D">
        <w:rPr>
          <w:rFonts w:ascii="Times New Roman" w:hAnsi="Times New Roman" w:cs="Times New Roman"/>
          <w:shd w:val="clear" w:color="auto" w:fill="FFFFFF"/>
        </w:rPr>
        <w:t>произошедшая 17 августа 2009 года. В результате</w:t>
      </w:r>
      <w:r w:rsidRPr="001B3E2D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1B3E2D">
        <w:rPr>
          <w:rFonts w:ascii="Times New Roman" w:hAnsi="Times New Roman" w:cs="Times New Roman"/>
          <w:bCs/>
          <w:shd w:val="clear" w:color="auto" w:fill="FFFFFF"/>
        </w:rPr>
        <w:t>аварии</w:t>
      </w:r>
      <w:r w:rsidRPr="001B3E2D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1B3E2D">
        <w:rPr>
          <w:rFonts w:ascii="Times New Roman" w:hAnsi="Times New Roman" w:cs="Times New Roman"/>
          <w:shd w:val="clear" w:color="auto" w:fill="FFFFFF"/>
        </w:rPr>
        <w:t>погибло 75</w:t>
      </w:r>
      <w:r w:rsidRPr="001B3E2D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1B3E2D">
        <w:rPr>
          <w:rFonts w:ascii="Times New Roman" w:hAnsi="Times New Roman" w:cs="Times New Roman"/>
          <w:shd w:val="clear" w:color="auto" w:fill="FFFFFF"/>
        </w:rPr>
        <w:t>человек, оборудованию и помещениям станции нанесён серьёзный ущерб.</w:t>
      </w:r>
    </w:p>
  </w:footnote>
  <w:footnote w:id="4">
    <w:p w:rsidR="00B3507B" w:rsidRPr="001B3E2D" w:rsidRDefault="00B3507B">
      <w:pPr>
        <w:pStyle w:val="a9"/>
        <w:rPr>
          <w:rFonts w:ascii="Times New Roman" w:hAnsi="Times New Roman" w:cs="Times New Roman"/>
          <w:bCs/>
          <w:shd w:val="clear" w:color="auto" w:fill="FFFFFF"/>
        </w:rPr>
      </w:pPr>
      <w:r w:rsidRPr="001B3E2D">
        <w:rPr>
          <w:rFonts w:ascii="Times New Roman" w:hAnsi="Times New Roman" w:cs="Times New Roman"/>
          <w:bCs/>
          <w:shd w:val="clear" w:color="auto" w:fill="FFFFFF"/>
        </w:rPr>
        <w:footnoteRef/>
      </w:r>
      <w:r w:rsidRPr="001B3E2D">
        <w:rPr>
          <w:rFonts w:ascii="Times New Roman" w:hAnsi="Times New Roman" w:cs="Times New Roman"/>
          <w:bCs/>
          <w:shd w:val="clear" w:color="auto" w:fill="FFFFFF"/>
        </w:rPr>
        <w:t xml:space="preserve"> Noah Webster 16 октября 1758 – 28 мая 1843. Лексикограф, языковед, работал школьным учителем, составитель «Американского словаря английского языка», который вышел в свет в 1828 году, количество проданных копий словаря перевалило за 70 миллионов.</w:t>
      </w:r>
    </w:p>
    <w:p w:rsidR="00B3507B" w:rsidRDefault="00B3507B">
      <w:pPr>
        <w:pStyle w:val="a9"/>
      </w:pPr>
      <w:r w:rsidRPr="001B3E2D">
        <w:rPr>
          <w:rFonts w:ascii="Times New Roman" w:hAnsi="Times New Roman" w:cs="Times New Roman"/>
          <w:bCs/>
          <w:shd w:val="clear" w:color="auto" w:fill="FFFFFF"/>
        </w:rPr>
        <w:t>Необходимо знать, кто такой автор словаря, может понадобиться для ответов на возникающие вопросы</w:t>
      </w:r>
    </w:p>
  </w:footnote>
  <w:footnote w:id="5">
    <w:p w:rsidR="00B3507B" w:rsidRPr="004F429A" w:rsidRDefault="00B3507B">
      <w:pPr>
        <w:pStyle w:val="a9"/>
        <w:rPr>
          <w:rFonts w:ascii="Times New Roman" w:hAnsi="Times New Roman" w:cs="Times New Roman"/>
          <w:bCs/>
          <w:shd w:val="clear" w:color="auto" w:fill="FFFFFF"/>
        </w:rPr>
      </w:pPr>
      <w:r w:rsidRPr="004F429A">
        <w:rPr>
          <w:rFonts w:ascii="Times New Roman" w:hAnsi="Times New Roman" w:cs="Times New Roman"/>
          <w:bCs/>
          <w:shd w:val="clear" w:color="auto" w:fill="FFFFFF"/>
        </w:rPr>
        <w:footnoteRef/>
      </w:r>
      <w:r w:rsidRPr="004F429A">
        <w:rPr>
          <w:rFonts w:ascii="Times New Roman" w:hAnsi="Times New Roman" w:cs="Times New Roman"/>
          <w:bCs/>
          <w:shd w:val="clear" w:color="auto" w:fill="FFFFFF"/>
        </w:rPr>
        <w:t xml:space="preserve"> Через видеопроектор на экран демонстрируется таблица (приложение 1)</w:t>
      </w:r>
      <w:r>
        <w:rPr>
          <w:rFonts w:ascii="Times New Roman" w:hAnsi="Times New Roman" w:cs="Times New Roman"/>
          <w:bCs/>
          <w:shd w:val="clear" w:color="auto" w:fill="FFFFFF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07B" w:rsidRPr="000F6234" w:rsidRDefault="00B3507B" w:rsidP="000F6234">
    <w:pPr>
      <w:spacing w:after="0" w:line="360" w:lineRule="auto"/>
      <w:jc w:val="right"/>
      <w:rPr>
        <w:rFonts w:ascii="Times New Roman" w:hAnsi="Times New Roman" w:cs="Times New Roman"/>
        <w:sz w:val="18"/>
        <w:szCs w:val="18"/>
      </w:rPr>
    </w:pPr>
    <w:r w:rsidRPr="000F6234">
      <w:rPr>
        <w:rFonts w:ascii="Times New Roman" w:hAnsi="Times New Roman" w:cs="Times New Roman"/>
        <w:sz w:val="18"/>
        <w:szCs w:val="18"/>
      </w:rPr>
      <w:t>Блинов Альберт Леонидович</w:t>
    </w:r>
    <w:r w:rsidRPr="000F6234">
      <w:rPr>
        <w:rFonts w:ascii="Times New Roman" w:hAnsi="Times New Roman" w:cs="Times New Roman"/>
        <w:sz w:val="18"/>
        <w:szCs w:val="18"/>
      </w:rPr>
      <w:tab/>
      <w:t>«Занятие по формированию правильной оценки»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07B" w:rsidRDefault="00B3507B" w:rsidP="00571DAC">
    <w:pPr>
      <w:pStyle w:val="ad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73E3"/>
    <w:multiLevelType w:val="singleLevel"/>
    <w:tmpl w:val="50FAE432"/>
    <w:lvl w:ilvl="0">
      <w:start w:val="2"/>
      <w:numFmt w:val="decimal"/>
      <w:lvlText w:val="%1."/>
      <w:legacy w:legacy="1" w:legacySpace="0" w:legacyIndent="185"/>
      <w:lvlJc w:val="left"/>
      <w:rPr>
        <w:rFonts w:ascii="Times New Roman" w:hAnsi="Times New Roman" w:cs="Times New Roman" w:hint="default"/>
      </w:rPr>
    </w:lvl>
  </w:abstractNum>
  <w:abstractNum w:abstractNumId="1">
    <w:nsid w:val="019E4741"/>
    <w:multiLevelType w:val="hybridMultilevel"/>
    <w:tmpl w:val="8F1A3D54"/>
    <w:lvl w:ilvl="0" w:tplc="516CFF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1DF71BA"/>
    <w:multiLevelType w:val="hybridMultilevel"/>
    <w:tmpl w:val="5D341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916BB0"/>
    <w:multiLevelType w:val="singleLevel"/>
    <w:tmpl w:val="0D84CDB4"/>
    <w:lvl w:ilvl="0">
      <w:start w:val="1"/>
      <w:numFmt w:val="decimal"/>
      <w:lvlText w:val="%1)"/>
      <w:legacy w:legacy="1" w:legacySpace="0" w:legacyIndent="277"/>
      <w:lvlJc w:val="left"/>
      <w:rPr>
        <w:rFonts w:ascii="Times New Roman" w:hAnsi="Times New Roman" w:cs="Times New Roman" w:hint="default"/>
      </w:rPr>
    </w:lvl>
  </w:abstractNum>
  <w:abstractNum w:abstractNumId="4">
    <w:nsid w:val="0A895F33"/>
    <w:multiLevelType w:val="singleLevel"/>
    <w:tmpl w:val="0D84CDB4"/>
    <w:lvl w:ilvl="0">
      <w:start w:val="1"/>
      <w:numFmt w:val="decimal"/>
      <w:lvlText w:val="%1)"/>
      <w:legacy w:legacy="1" w:legacySpace="0" w:legacyIndent="277"/>
      <w:lvlJc w:val="left"/>
      <w:rPr>
        <w:rFonts w:ascii="Times New Roman" w:hAnsi="Times New Roman" w:cs="Times New Roman" w:hint="default"/>
      </w:rPr>
    </w:lvl>
  </w:abstractNum>
  <w:abstractNum w:abstractNumId="5">
    <w:nsid w:val="0A9F2EA2"/>
    <w:multiLevelType w:val="hybridMultilevel"/>
    <w:tmpl w:val="32ECE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50C26"/>
    <w:multiLevelType w:val="hybridMultilevel"/>
    <w:tmpl w:val="6EA8C3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75DBB"/>
    <w:multiLevelType w:val="hybridMultilevel"/>
    <w:tmpl w:val="6EA8C3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CA7BCA"/>
    <w:multiLevelType w:val="hybridMultilevel"/>
    <w:tmpl w:val="6206E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84AAB"/>
    <w:multiLevelType w:val="hybridMultilevel"/>
    <w:tmpl w:val="516CF6F6"/>
    <w:lvl w:ilvl="0" w:tplc="5D726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D950D6"/>
    <w:multiLevelType w:val="hybridMultilevel"/>
    <w:tmpl w:val="05E8F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059CF"/>
    <w:multiLevelType w:val="hybridMultilevel"/>
    <w:tmpl w:val="5454A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C6873"/>
    <w:multiLevelType w:val="hybridMultilevel"/>
    <w:tmpl w:val="6EA8C3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ED5098"/>
    <w:multiLevelType w:val="hybridMultilevel"/>
    <w:tmpl w:val="0F28BC34"/>
    <w:lvl w:ilvl="0" w:tplc="C84EFB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9AC7479"/>
    <w:multiLevelType w:val="hybridMultilevel"/>
    <w:tmpl w:val="2CC87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79776A"/>
    <w:multiLevelType w:val="hybridMultilevel"/>
    <w:tmpl w:val="0F28BC34"/>
    <w:lvl w:ilvl="0" w:tplc="C84EFB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4E1558D"/>
    <w:multiLevelType w:val="multilevel"/>
    <w:tmpl w:val="75D2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D416B8"/>
    <w:multiLevelType w:val="hybridMultilevel"/>
    <w:tmpl w:val="7206D9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E086A0C"/>
    <w:multiLevelType w:val="multilevel"/>
    <w:tmpl w:val="2C02A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205B50"/>
    <w:multiLevelType w:val="hybridMultilevel"/>
    <w:tmpl w:val="5CDCC0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80247A6"/>
    <w:multiLevelType w:val="multilevel"/>
    <w:tmpl w:val="4456F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0A6F8C"/>
    <w:multiLevelType w:val="singleLevel"/>
    <w:tmpl w:val="50FAE432"/>
    <w:lvl w:ilvl="0">
      <w:start w:val="2"/>
      <w:numFmt w:val="decimal"/>
      <w:lvlText w:val="%1."/>
      <w:legacy w:legacy="1" w:legacySpace="0" w:legacyIndent="185"/>
      <w:lvlJc w:val="left"/>
      <w:rPr>
        <w:rFonts w:ascii="Times New Roman" w:hAnsi="Times New Roman" w:cs="Times New Roman" w:hint="default"/>
      </w:rPr>
    </w:lvl>
  </w:abstractNum>
  <w:abstractNum w:abstractNumId="22">
    <w:nsid w:val="7FCB65C1"/>
    <w:multiLevelType w:val="hybridMultilevel"/>
    <w:tmpl w:val="E814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DF6600"/>
    <w:multiLevelType w:val="hybridMultilevel"/>
    <w:tmpl w:val="C6B80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6"/>
  </w:num>
  <w:num w:numId="4">
    <w:abstractNumId w:val="17"/>
  </w:num>
  <w:num w:numId="5">
    <w:abstractNumId w:val="14"/>
  </w:num>
  <w:num w:numId="6">
    <w:abstractNumId w:val="21"/>
  </w:num>
  <w:num w:numId="7">
    <w:abstractNumId w:val="3"/>
  </w:num>
  <w:num w:numId="8">
    <w:abstractNumId w:val="4"/>
  </w:num>
  <w:num w:numId="9">
    <w:abstractNumId w:val="0"/>
  </w:num>
  <w:num w:numId="10">
    <w:abstractNumId w:val="23"/>
  </w:num>
  <w:num w:numId="11">
    <w:abstractNumId w:val="22"/>
  </w:num>
  <w:num w:numId="12">
    <w:abstractNumId w:val="5"/>
  </w:num>
  <w:num w:numId="13">
    <w:abstractNumId w:val="9"/>
  </w:num>
  <w:num w:numId="14">
    <w:abstractNumId w:val="13"/>
  </w:num>
  <w:num w:numId="15">
    <w:abstractNumId w:val="10"/>
  </w:num>
  <w:num w:numId="16">
    <w:abstractNumId w:val="8"/>
  </w:num>
  <w:num w:numId="17">
    <w:abstractNumId w:val="2"/>
  </w:num>
  <w:num w:numId="18">
    <w:abstractNumId w:val="1"/>
  </w:num>
  <w:num w:numId="19">
    <w:abstractNumId w:val="12"/>
  </w:num>
  <w:num w:numId="20">
    <w:abstractNumId w:val="6"/>
  </w:num>
  <w:num w:numId="21">
    <w:abstractNumId w:val="7"/>
  </w:num>
  <w:num w:numId="22">
    <w:abstractNumId w:val="19"/>
  </w:num>
  <w:num w:numId="23">
    <w:abstractNumId w:val="11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8839B7"/>
    <w:rsid w:val="000175A8"/>
    <w:rsid w:val="000257A6"/>
    <w:rsid w:val="00070B95"/>
    <w:rsid w:val="00077708"/>
    <w:rsid w:val="000820B2"/>
    <w:rsid w:val="0008318E"/>
    <w:rsid w:val="000B5B0A"/>
    <w:rsid w:val="000F3407"/>
    <w:rsid w:val="000F6234"/>
    <w:rsid w:val="00104D1F"/>
    <w:rsid w:val="001425BE"/>
    <w:rsid w:val="00157197"/>
    <w:rsid w:val="00166BFD"/>
    <w:rsid w:val="00190E57"/>
    <w:rsid w:val="001B3E2D"/>
    <w:rsid w:val="001C4447"/>
    <w:rsid w:val="002345BC"/>
    <w:rsid w:val="00240639"/>
    <w:rsid w:val="00244BC1"/>
    <w:rsid w:val="00252525"/>
    <w:rsid w:val="00261FC3"/>
    <w:rsid w:val="002924DE"/>
    <w:rsid w:val="002B024B"/>
    <w:rsid w:val="002E15A9"/>
    <w:rsid w:val="002E7EBD"/>
    <w:rsid w:val="0035769B"/>
    <w:rsid w:val="00392B43"/>
    <w:rsid w:val="003C5BF0"/>
    <w:rsid w:val="003F35E0"/>
    <w:rsid w:val="00406AFF"/>
    <w:rsid w:val="004266A8"/>
    <w:rsid w:val="00450A83"/>
    <w:rsid w:val="0045264B"/>
    <w:rsid w:val="004C1841"/>
    <w:rsid w:val="004C6775"/>
    <w:rsid w:val="004E652E"/>
    <w:rsid w:val="004F429A"/>
    <w:rsid w:val="00506335"/>
    <w:rsid w:val="0052035E"/>
    <w:rsid w:val="00525690"/>
    <w:rsid w:val="00567102"/>
    <w:rsid w:val="00571DAC"/>
    <w:rsid w:val="00621DA0"/>
    <w:rsid w:val="00637235"/>
    <w:rsid w:val="00660C72"/>
    <w:rsid w:val="00670C05"/>
    <w:rsid w:val="00681FFD"/>
    <w:rsid w:val="006A7F16"/>
    <w:rsid w:val="006B60CB"/>
    <w:rsid w:val="00702E9D"/>
    <w:rsid w:val="00710DE5"/>
    <w:rsid w:val="00714A61"/>
    <w:rsid w:val="007427D0"/>
    <w:rsid w:val="00744112"/>
    <w:rsid w:val="007520E8"/>
    <w:rsid w:val="007B6130"/>
    <w:rsid w:val="007F44B6"/>
    <w:rsid w:val="00876492"/>
    <w:rsid w:val="00877F66"/>
    <w:rsid w:val="008839B7"/>
    <w:rsid w:val="00893F63"/>
    <w:rsid w:val="00897F14"/>
    <w:rsid w:val="008A67BA"/>
    <w:rsid w:val="008D7E54"/>
    <w:rsid w:val="008E3C7B"/>
    <w:rsid w:val="009129CD"/>
    <w:rsid w:val="0092208B"/>
    <w:rsid w:val="009647AC"/>
    <w:rsid w:val="00976FD6"/>
    <w:rsid w:val="009909C1"/>
    <w:rsid w:val="009B1649"/>
    <w:rsid w:val="00A00B41"/>
    <w:rsid w:val="00A059A7"/>
    <w:rsid w:val="00A22D5A"/>
    <w:rsid w:val="00A23656"/>
    <w:rsid w:val="00A326D5"/>
    <w:rsid w:val="00A41611"/>
    <w:rsid w:val="00A64F60"/>
    <w:rsid w:val="00A70D1F"/>
    <w:rsid w:val="00A91B50"/>
    <w:rsid w:val="00AD3BE6"/>
    <w:rsid w:val="00AE0210"/>
    <w:rsid w:val="00B2632C"/>
    <w:rsid w:val="00B3507B"/>
    <w:rsid w:val="00B90188"/>
    <w:rsid w:val="00B93947"/>
    <w:rsid w:val="00BA1974"/>
    <w:rsid w:val="00BB2C66"/>
    <w:rsid w:val="00BC3DBE"/>
    <w:rsid w:val="00BE72B2"/>
    <w:rsid w:val="00C12B4B"/>
    <w:rsid w:val="00C77851"/>
    <w:rsid w:val="00C95D1F"/>
    <w:rsid w:val="00D00DA0"/>
    <w:rsid w:val="00D120CC"/>
    <w:rsid w:val="00D24298"/>
    <w:rsid w:val="00D2444D"/>
    <w:rsid w:val="00D455B0"/>
    <w:rsid w:val="00D63D42"/>
    <w:rsid w:val="00D77A69"/>
    <w:rsid w:val="00D94C67"/>
    <w:rsid w:val="00D9668F"/>
    <w:rsid w:val="00DA0BB2"/>
    <w:rsid w:val="00DB79A9"/>
    <w:rsid w:val="00E0002B"/>
    <w:rsid w:val="00E24B8F"/>
    <w:rsid w:val="00E637F4"/>
    <w:rsid w:val="00EA745B"/>
    <w:rsid w:val="00ED60FF"/>
    <w:rsid w:val="00EE14F8"/>
    <w:rsid w:val="00EE5C71"/>
    <w:rsid w:val="00EE6F9C"/>
    <w:rsid w:val="00EE7A4C"/>
    <w:rsid w:val="00EF742E"/>
    <w:rsid w:val="00F05ADC"/>
    <w:rsid w:val="00F3545C"/>
    <w:rsid w:val="00F37603"/>
    <w:rsid w:val="00F43AE4"/>
    <w:rsid w:val="00F72DBD"/>
    <w:rsid w:val="00F755F1"/>
    <w:rsid w:val="00F85E2D"/>
    <w:rsid w:val="00FD4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335"/>
  </w:style>
  <w:style w:type="paragraph" w:styleId="1">
    <w:name w:val="heading 1"/>
    <w:basedOn w:val="a"/>
    <w:next w:val="a"/>
    <w:link w:val="10"/>
    <w:uiPriority w:val="9"/>
    <w:qFormat/>
    <w:rsid w:val="002406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39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06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06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39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8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39B7"/>
  </w:style>
  <w:style w:type="character" w:styleId="a4">
    <w:name w:val="Strong"/>
    <w:basedOn w:val="a0"/>
    <w:uiPriority w:val="22"/>
    <w:qFormat/>
    <w:rsid w:val="008839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3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9B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8839B7"/>
    <w:rPr>
      <w:color w:val="0000FF"/>
      <w:u w:val="single"/>
    </w:rPr>
  </w:style>
  <w:style w:type="character" w:customStyle="1" w:styleId="serp-urlitem">
    <w:name w:val="serp-url__item"/>
    <w:basedOn w:val="a0"/>
    <w:rsid w:val="008839B7"/>
  </w:style>
  <w:style w:type="character" w:customStyle="1" w:styleId="serp-urlmark">
    <w:name w:val="serp-url__mark"/>
    <w:basedOn w:val="a0"/>
    <w:rsid w:val="008839B7"/>
  </w:style>
  <w:style w:type="character" w:customStyle="1" w:styleId="10">
    <w:name w:val="Заголовок 1 Знак"/>
    <w:basedOn w:val="a0"/>
    <w:link w:val="1"/>
    <w:uiPriority w:val="9"/>
    <w:rsid w:val="002406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406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406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">
    <w:name w:val="text"/>
    <w:basedOn w:val="a"/>
    <w:rsid w:val="00A64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uso-wrap">
    <w:name w:val="pluso-wrap"/>
    <w:basedOn w:val="a0"/>
    <w:rsid w:val="00A64F60"/>
  </w:style>
  <w:style w:type="character" w:styleId="a8">
    <w:name w:val="Emphasis"/>
    <w:basedOn w:val="a0"/>
    <w:uiPriority w:val="20"/>
    <w:qFormat/>
    <w:rsid w:val="00A64F60"/>
    <w:rPr>
      <w:i/>
      <w:iCs/>
    </w:rPr>
  </w:style>
  <w:style w:type="character" w:customStyle="1" w:styleId="name">
    <w:name w:val="name"/>
    <w:basedOn w:val="a0"/>
    <w:rsid w:val="00A64F60"/>
  </w:style>
  <w:style w:type="paragraph" w:styleId="a9">
    <w:name w:val="footnote text"/>
    <w:basedOn w:val="a"/>
    <w:link w:val="aa"/>
    <w:uiPriority w:val="99"/>
    <w:semiHidden/>
    <w:unhideWhenUsed/>
    <w:rsid w:val="00DB79A9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DB79A9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DB79A9"/>
    <w:rPr>
      <w:vertAlign w:val="superscript"/>
    </w:rPr>
  </w:style>
  <w:style w:type="paragraph" w:styleId="ac">
    <w:name w:val="List Paragraph"/>
    <w:basedOn w:val="a"/>
    <w:uiPriority w:val="34"/>
    <w:qFormat/>
    <w:rsid w:val="00261FC3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6B6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B60CB"/>
  </w:style>
  <w:style w:type="paragraph" w:styleId="af">
    <w:name w:val="footer"/>
    <w:basedOn w:val="a"/>
    <w:link w:val="af0"/>
    <w:uiPriority w:val="99"/>
    <w:unhideWhenUsed/>
    <w:rsid w:val="006B6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B60CB"/>
  </w:style>
  <w:style w:type="paragraph" w:styleId="af1">
    <w:name w:val="Body Text Indent"/>
    <w:basedOn w:val="a"/>
    <w:link w:val="af2"/>
    <w:rsid w:val="00252525"/>
    <w:pPr>
      <w:spacing w:after="120" w:line="24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252525"/>
    <w:rPr>
      <w:rFonts w:ascii="Calibri" w:eastAsia="Times New Roman" w:hAnsi="Calibri" w:cs="Times New Roman"/>
      <w:lang w:eastAsia="ru-RU"/>
    </w:rPr>
  </w:style>
  <w:style w:type="paragraph" w:customStyle="1" w:styleId="Style12">
    <w:name w:val="Style12"/>
    <w:basedOn w:val="a"/>
    <w:uiPriority w:val="99"/>
    <w:rsid w:val="0052035E"/>
    <w:pPr>
      <w:widowControl w:val="0"/>
      <w:autoSpaceDE w:val="0"/>
      <w:autoSpaceDN w:val="0"/>
      <w:adjustRightInd w:val="0"/>
      <w:spacing w:after="0" w:line="206" w:lineRule="exact"/>
      <w:ind w:firstLine="43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52035E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31">
    <w:name w:val="Font Style31"/>
    <w:basedOn w:val="a0"/>
    <w:uiPriority w:val="99"/>
    <w:rsid w:val="0052035E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paragraph" w:customStyle="1" w:styleId="FR1">
    <w:name w:val="FR1"/>
    <w:rsid w:val="001C4447"/>
    <w:pPr>
      <w:widowControl w:val="0"/>
      <w:spacing w:before="258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1C4447"/>
    <w:pPr>
      <w:widowControl w:val="0"/>
      <w:spacing w:after="0" w:line="300" w:lineRule="auto"/>
      <w:ind w:left="1200" w:right="120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table" w:styleId="af3">
    <w:name w:val="Table Grid"/>
    <w:basedOn w:val="a1"/>
    <w:uiPriority w:val="59"/>
    <w:rsid w:val="001C44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1C4447"/>
    <w:pPr>
      <w:widowControl w:val="0"/>
      <w:autoSpaceDE w:val="0"/>
      <w:autoSpaceDN w:val="0"/>
      <w:adjustRightInd w:val="0"/>
      <w:spacing w:after="0" w:line="250" w:lineRule="exact"/>
      <w:ind w:firstLine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1C4447"/>
    <w:rPr>
      <w:rFonts w:ascii="Times New Roman" w:hAnsi="Times New Roman" w:cs="Times New Roman"/>
      <w:sz w:val="22"/>
      <w:szCs w:val="22"/>
    </w:rPr>
  </w:style>
  <w:style w:type="character" w:customStyle="1" w:styleId="submenu-table">
    <w:name w:val="submenu-table"/>
    <w:basedOn w:val="a0"/>
    <w:rsid w:val="001C4447"/>
  </w:style>
  <w:style w:type="paragraph" w:customStyle="1" w:styleId="af4">
    <w:name w:val="Таблица"/>
    <w:basedOn w:val="a"/>
    <w:rsid w:val="000F6234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6834">
          <w:marLeft w:val="0"/>
          <w:marRight w:val="0"/>
          <w:marTop w:val="33"/>
          <w:marBottom w:val="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2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7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77310">
          <w:marLeft w:val="0"/>
          <w:marRight w:val="0"/>
          <w:marTop w:val="0"/>
          <w:marBottom w:val="402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2643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2372">
                  <w:marLeft w:val="0"/>
                  <w:marRight w:val="0"/>
                  <w:marTop w:val="0"/>
                  <w:marBottom w:val="4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86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7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2775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7800">
              <w:marLeft w:val="0"/>
              <w:marRight w:val="56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94150">
                          <w:marLeft w:val="0"/>
                          <w:marRight w:val="3349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644973">
                      <w:marLeft w:val="-301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953453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59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410951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1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700925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5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344406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70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579305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74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489802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794497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780631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54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5633848">
          <w:marLeft w:val="-50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71371">
              <w:marLeft w:val="0"/>
              <w:marRight w:val="0"/>
              <w:marTop w:val="0"/>
              <w:marBottom w:val="368"/>
              <w:divBdr>
                <w:top w:val="single" w:sz="6" w:space="13" w:color="DBEBF3"/>
                <w:left w:val="single" w:sz="6" w:space="13" w:color="DBEBF3"/>
                <w:bottom w:val="single" w:sz="6" w:space="13" w:color="DBEBF3"/>
                <w:right w:val="single" w:sz="6" w:space="13" w:color="DBEBF3"/>
              </w:divBdr>
              <w:divsChild>
                <w:div w:id="42759365">
                  <w:marLeft w:val="0"/>
                  <w:marRight w:val="0"/>
                  <w:marTop w:val="167"/>
                  <w:marBottom w:val="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08997">
              <w:marLeft w:val="0"/>
              <w:marRight w:val="562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7596">
                      <w:marLeft w:val="0"/>
                      <w:marRight w:val="0"/>
                      <w:marTop w:val="0"/>
                      <w:marBottom w:val="45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6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6.bin"/><Relationship Id="rId39" Type="http://schemas.openxmlformats.org/officeDocument/2006/relationships/oleObject" Target="embeddings/oleObject27.bin"/><Relationship Id="rId21" Type="http://schemas.openxmlformats.org/officeDocument/2006/relationships/oleObject" Target="embeddings/oleObject12.bin"/><Relationship Id="rId34" Type="http://schemas.openxmlformats.org/officeDocument/2006/relationships/oleObject" Target="embeddings/oleObject22.bin"/><Relationship Id="rId42" Type="http://schemas.openxmlformats.org/officeDocument/2006/relationships/oleObject" Target="embeddings/oleObject30.bin"/><Relationship Id="rId47" Type="http://schemas.openxmlformats.org/officeDocument/2006/relationships/oleObject" Target="embeddings/oleObject34.bin"/><Relationship Id="rId50" Type="http://schemas.openxmlformats.org/officeDocument/2006/relationships/image" Target="media/image8.png"/><Relationship Id="rId55" Type="http://schemas.openxmlformats.org/officeDocument/2006/relationships/oleObject" Target="embeddings/oleObject39.bin"/><Relationship Id="rId63" Type="http://schemas.openxmlformats.org/officeDocument/2006/relationships/oleObject" Target="embeddings/oleObject47.bin"/><Relationship Id="rId68" Type="http://schemas.openxmlformats.org/officeDocument/2006/relationships/image" Target="media/image12.jpe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9" Type="http://schemas.openxmlformats.org/officeDocument/2006/relationships/image" Target="media/image5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5.bin"/><Relationship Id="rId32" Type="http://schemas.openxmlformats.org/officeDocument/2006/relationships/oleObject" Target="embeddings/oleObject20.bin"/><Relationship Id="rId37" Type="http://schemas.openxmlformats.org/officeDocument/2006/relationships/oleObject" Target="embeddings/oleObject25.bin"/><Relationship Id="rId40" Type="http://schemas.openxmlformats.org/officeDocument/2006/relationships/oleObject" Target="embeddings/oleObject28.bin"/><Relationship Id="rId45" Type="http://schemas.openxmlformats.org/officeDocument/2006/relationships/oleObject" Target="embeddings/oleObject33.bin"/><Relationship Id="rId53" Type="http://schemas.openxmlformats.org/officeDocument/2006/relationships/oleObject" Target="embeddings/oleObject37.bin"/><Relationship Id="rId58" Type="http://schemas.openxmlformats.org/officeDocument/2006/relationships/oleObject" Target="embeddings/oleObject42.bin"/><Relationship Id="rId66" Type="http://schemas.openxmlformats.org/officeDocument/2006/relationships/image" Target="media/image10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7.bin"/><Relationship Id="rId36" Type="http://schemas.openxmlformats.org/officeDocument/2006/relationships/oleObject" Target="embeddings/oleObject24.bin"/><Relationship Id="rId49" Type="http://schemas.openxmlformats.org/officeDocument/2006/relationships/oleObject" Target="embeddings/oleObject35.bin"/><Relationship Id="rId57" Type="http://schemas.openxmlformats.org/officeDocument/2006/relationships/oleObject" Target="embeddings/oleObject41.bin"/><Relationship Id="rId61" Type="http://schemas.openxmlformats.org/officeDocument/2006/relationships/oleObject" Target="embeddings/oleObject45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19.bin"/><Relationship Id="rId44" Type="http://schemas.openxmlformats.org/officeDocument/2006/relationships/oleObject" Target="embeddings/oleObject32.bin"/><Relationship Id="rId52" Type="http://schemas.openxmlformats.org/officeDocument/2006/relationships/image" Target="media/image9.png"/><Relationship Id="rId60" Type="http://schemas.openxmlformats.org/officeDocument/2006/relationships/oleObject" Target="embeddings/oleObject44.bin"/><Relationship Id="rId65" Type="http://schemas.openxmlformats.org/officeDocument/2006/relationships/oleObject" Target="embeddings/oleObject49.bin"/><Relationship Id="rId73" Type="http://schemas.openxmlformats.org/officeDocument/2006/relationships/image" Target="media/image17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image" Target="media/image4.png"/><Relationship Id="rId30" Type="http://schemas.openxmlformats.org/officeDocument/2006/relationships/oleObject" Target="embeddings/oleObject18.bin"/><Relationship Id="rId35" Type="http://schemas.openxmlformats.org/officeDocument/2006/relationships/oleObject" Target="embeddings/oleObject23.bin"/><Relationship Id="rId43" Type="http://schemas.openxmlformats.org/officeDocument/2006/relationships/oleObject" Target="embeddings/oleObject31.bin"/><Relationship Id="rId48" Type="http://schemas.openxmlformats.org/officeDocument/2006/relationships/image" Target="media/image7.png"/><Relationship Id="rId56" Type="http://schemas.openxmlformats.org/officeDocument/2006/relationships/oleObject" Target="embeddings/oleObject40.bin"/><Relationship Id="rId64" Type="http://schemas.openxmlformats.org/officeDocument/2006/relationships/oleObject" Target="embeddings/oleObject48.bin"/><Relationship Id="rId69" Type="http://schemas.openxmlformats.org/officeDocument/2006/relationships/image" Target="media/image13.jpe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36.bin"/><Relationship Id="rId72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image" Target="media/image3.png"/><Relationship Id="rId33" Type="http://schemas.openxmlformats.org/officeDocument/2006/relationships/oleObject" Target="embeddings/oleObject21.bin"/><Relationship Id="rId38" Type="http://schemas.openxmlformats.org/officeDocument/2006/relationships/oleObject" Target="embeddings/oleObject26.bin"/><Relationship Id="rId46" Type="http://schemas.openxmlformats.org/officeDocument/2006/relationships/image" Target="media/image6.png"/><Relationship Id="rId59" Type="http://schemas.openxmlformats.org/officeDocument/2006/relationships/oleObject" Target="embeddings/oleObject43.bin"/><Relationship Id="rId67" Type="http://schemas.openxmlformats.org/officeDocument/2006/relationships/image" Target="media/image11.jpeg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29.bin"/><Relationship Id="rId54" Type="http://schemas.openxmlformats.org/officeDocument/2006/relationships/oleObject" Target="embeddings/oleObject38.bin"/><Relationship Id="rId62" Type="http://schemas.openxmlformats.org/officeDocument/2006/relationships/oleObject" Target="embeddings/oleObject46.bin"/><Relationship Id="rId70" Type="http://schemas.openxmlformats.org/officeDocument/2006/relationships/image" Target="media/image14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3C374-6A1F-45ED-988F-0F976F8FC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23</Pages>
  <Words>3065</Words>
  <Characters>17475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2015-01-14T14:39:00Z</cp:lastPrinted>
  <dcterms:created xsi:type="dcterms:W3CDTF">2015-11-28T10:02:00Z</dcterms:created>
  <dcterms:modified xsi:type="dcterms:W3CDTF">2015-12-13T13:57:00Z</dcterms:modified>
</cp:coreProperties>
</file>